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7617F" w14:textId="77777777" w:rsidR="004C2910" w:rsidRPr="004E3E1E" w:rsidRDefault="007C0400">
      <w:pPr>
        <w:spacing w:after="160" w:line="259" w:lineRule="auto"/>
        <w:ind w:firstLine="0"/>
        <w:jc w:val="left"/>
        <w:rPr>
          <w:color w:val="595959" w:themeColor="text1" w:themeTint="A6"/>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013707C8" wp14:editId="239CD751">
            <wp:simplePos x="0" y="0"/>
            <wp:positionH relativeFrom="column">
              <wp:posOffset>-777240</wp:posOffset>
            </wp:positionH>
            <wp:positionV relativeFrom="paragraph">
              <wp:posOffset>-895956</wp:posOffset>
            </wp:positionV>
            <wp:extent cx="7595234" cy="9751242"/>
            <wp:effectExtent l="0" t="0" r="6350" b="254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stretch>
                      <a:fillRect/>
                    </a:stretch>
                  </pic:blipFill>
                  <pic:spPr>
                    <a:xfrm>
                      <a:off x="0" y="0"/>
                      <a:ext cx="7595234" cy="9751242"/>
                    </a:xfrm>
                    <a:prstGeom prst="rect">
                      <a:avLst/>
                    </a:prstGeom>
                  </pic:spPr>
                </pic:pic>
              </a:graphicData>
            </a:graphic>
            <wp14:sizeRelH relativeFrom="margin">
              <wp14:pctWidth>0</wp14:pctWidth>
            </wp14:sizeRelH>
            <wp14:sizeRelV relativeFrom="margin">
              <wp14:pctHeight>0</wp14:pctHeight>
            </wp14:sizeRelV>
          </wp:anchor>
        </w:drawing>
      </w:r>
      <w:r w:rsidRPr="004E3E1E">
        <w:rPr>
          <w:color w:val="595959" w:themeColor="text1" w:themeTint="A6"/>
        </w:rPr>
        <w:t xml:space="preserve"> </w:t>
      </w:r>
      <w:r w:rsidR="004E644F" w:rsidRPr="004E3E1E">
        <w:rPr>
          <w:color w:val="595959" w:themeColor="text1" w:themeTint="A6"/>
        </w:rPr>
        <w:br w:type="page"/>
      </w:r>
    </w:p>
    <w:p w14:paraId="50F43CA6" w14:textId="77777777" w:rsidR="004C2910" w:rsidRPr="004E3E1E" w:rsidRDefault="004C2910">
      <w:pPr>
        <w:spacing w:after="160" w:line="259" w:lineRule="auto"/>
        <w:ind w:firstLine="0"/>
        <w:jc w:val="left"/>
        <w:rPr>
          <w:color w:val="595959" w:themeColor="text1" w:themeTint="A6"/>
        </w:rPr>
        <w:sectPr w:rsidR="004C2910" w:rsidRPr="004E3E1E"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14:paraId="44C77B47" w14:textId="77777777" w:rsidR="007D1962" w:rsidRPr="004E3E1E" w:rsidRDefault="005B5D1A">
      <w:pPr>
        <w:spacing w:after="160" w:line="259" w:lineRule="auto"/>
        <w:ind w:firstLine="0"/>
        <w:jc w:val="left"/>
        <w:rPr>
          <w:color w:val="595959" w:themeColor="text1" w:themeTint="A6"/>
        </w:rPr>
        <w:sectPr w:rsidR="007D1962" w:rsidRPr="004E3E1E"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1C4EC6F8" wp14:editId="5FE657D5">
            <wp:simplePos x="0" y="0"/>
            <wp:positionH relativeFrom="column">
              <wp:posOffset>-691515</wp:posOffset>
            </wp:positionH>
            <wp:positionV relativeFrom="paragraph">
              <wp:posOffset>-867428</wp:posOffset>
            </wp:positionV>
            <wp:extent cx="7516738" cy="9650464"/>
            <wp:effectExtent l="0" t="0" r="8255" b="8255"/>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pic:nvPicPr>
                  <pic:blipFill>
                    <a:blip r:embed="rId15"/>
                    <a:stretch>
                      <a:fillRect/>
                    </a:stretch>
                  </pic:blipFill>
                  <pic:spPr>
                    <a:xfrm>
                      <a:off x="0" y="0"/>
                      <a:ext cx="7516738" cy="9650464"/>
                    </a:xfrm>
                    <a:prstGeom prst="rect">
                      <a:avLst/>
                    </a:prstGeom>
                  </pic:spPr>
                </pic:pic>
              </a:graphicData>
            </a:graphic>
            <wp14:sizeRelH relativeFrom="margin">
              <wp14:pctWidth>0</wp14:pctWidth>
            </wp14:sizeRelH>
            <wp14:sizeRelV relativeFrom="margin">
              <wp14:pctHeight>0</wp14:pctHeight>
            </wp14:sizeRelV>
          </wp:anchor>
        </w:drawing>
      </w:r>
      <w:r w:rsidR="007D1962" w:rsidRPr="004E3E1E">
        <w:rPr>
          <w:color w:val="595959" w:themeColor="text1" w:themeTint="A6"/>
        </w:rPr>
        <w:br w:type="page"/>
      </w:r>
    </w:p>
    <w:p w14:paraId="33D13DD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7D3F36C6" w14:textId="77777777"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7D2554EB" w14:textId="77777777"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14:paraId="1C37B97A" w14:textId="77777777"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20D34BC6" w14:textId="77777777" w:rsidR="004E644F" w:rsidRPr="00921B61" w:rsidRDefault="004E644F" w:rsidP="004E644F">
      <w:pPr>
        <w:ind w:firstLine="0"/>
        <w:jc w:val="left"/>
        <w:rPr>
          <w:rFonts w:eastAsia="Fira Sans" w:cs="Times New Roman"/>
          <w:b/>
          <w:color w:val="231F20"/>
          <w:lang w:val="en-US"/>
        </w:rPr>
      </w:pPr>
    </w:p>
    <w:p w14:paraId="650EA539" w14:textId="77777777" w:rsidR="004E644F" w:rsidRPr="00921B61" w:rsidRDefault="004E644F" w:rsidP="004E644F">
      <w:pPr>
        <w:ind w:firstLine="0"/>
        <w:jc w:val="left"/>
        <w:rPr>
          <w:rFonts w:eastAsia="Fira Sans" w:cs="Times New Roman"/>
          <w:b/>
          <w:color w:val="231F20"/>
          <w:lang w:val="en-US"/>
        </w:rPr>
      </w:pPr>
    </w:p>
    <w:p w14:paraId="7DE561AE" w14:textId="77777777" w:rsidR="004E644F" w:rsidRPr="004E3E1E" w:rsidRDefault="004E644F" w:rsidP="004E644F">
      <w:pPr>
        <w:widowControl w:val="0"/>
        <w:autoSpaceDE w:val="0"/>
        <w:autoSpaceDN w:val="0"/>
        <w:ind w:firstLine="0"/>
        <w:jc w:val="left"/>
        <w:outlineLvl w:val="0"/>
        <w:rPr>
          <w:rFonts w:ascii="Fira Sans SemiBold" w:eastAsia="Myriad Pro" w:hAnsi="Fira Sans SemiBold" w:cs="Myriad Pro"/>
          <w:bCs/>
          <w:szCs w:val="19"/>
          <w:lang w:val="en-US" w:eastAsia="pl-PL" w:bidi="pl-PL"/>
        </w:rPr>
      </w:pPr>
      <w:r w:rsidRPr="004E3E1E">
        <w:rPr>
          <w:rFonts w:ascii="Fira Sans SemiBold" w:eastAsia="Myriad Pro" w:hAnsi="Fira Sans SemiBold" w:cs="Myriad Pro"/>
          <w:bCs/>
          <w:color w:val="231F20"/>
          <w:szCs w:val="19"/>
          <w:lang w:val="en-US" w:eastAsia="pl-PL" w:bidi="pl-PL"/>
        </w:rPr>
        <w:t>Autor opracowania</w:t>
      </w:r>
    </w:p>
    <w:p w14:paraId="63E15894" w14:textId="77777777" w:rsidR="004E644F" w:rsidRPr="004E3E1E" w:rsidRDefault="004E644F" w:rsidP="004E644F">
      <w:pPr>
        <w:widowControl w:val="0"/>
        <w:autoSpaceDE w:val="0"/>
        <w:autoSpaceDN w:val="0"/>
        <w:spacing w:before="15"/>
        <w:ind w:firstLine="0"/>
        <w:jc w:val="left"/>
        <w:rPr>
          <w:rFonts w:eastAsia="Myriad Pro" w:cs="Myriad Pro"/>
          <w:szCs w:val="19"/>
          <w:lang w:val="en-US" w:eastAsia="pl-PL" w:bidi="pl-PL"/>
        </w:rPr>
      </w:pPr>
      <w:r w:rsidRPr="004E3E1E">
        <w:rPr>
          <w:rFonts w:eastAsia="Myriad Pro" w:cs="Myriad Pro"/>
          <w:color w:val="6D6E71"/>
          <w:szCs w:val="19"/>
          <w:lang w:val="en-US" w:eastAsia="pl-PL" w:bidi="pl-PL"/>
        </w:rPr>
        <w:t>Author of publication</w:t>
      </w:r>
    </w:p>
    <w:p w14:paraId="57101615" w14:textId="77777777" w:rsidR="004E644F" w:rsidRPr="004E3E1E" w:rsidRDefault="004E644F" w:rsidP="004E644F">
      <w:pPr>
        <w:widowControl w:val="0"/>
        <w:autoSpaceDE w:val="0"/>
        <w:autoSpaceDN w:val="0"/>
        <w:spacing w:before="70"/>
        <w:ind w:firstLine="0"/>
        <w:jc w:val="left"/>
        <w:outlineLvl w:val="1"/>
        <w:rPr>
          <w:rFonts w:eastAsia="Fira Sans" w:cs="Times New Roman"/>
          <w:b/>
          <w:color w:val="000000" w:themeColor="text1"/>
          <w:lang w:val="en-US"/>
        </w:rPr>
      </w:pPr>
      <w:r w:rsidRPr="004E3E1E">
        <w:rPr>
          <w:rFonts w:eastAsia="Myriad Pro" w:cs="Myriad Pro"/>
          <w:color w:val="000000" w:themeColor="text1"/>
          <w:szCs w:val="19"/>
          <w:lang w:val="en-US" w:eastAsia="pl-PL" w:bidi="pl-PL"/>
        </w:rPr>
        <w:t>Michał Besser</w:t>
      </w:r>
    </w:p>
    <w:p w14:paraId="1F2C082F" w14:textId="77777777" w:rsidR="004E644F" w:rsidRPr="004E3E1E" w:rsidRDefault="004E644F" w:rsidP="004E644F">
      <w:pPr>
        <w:ind w:firstLine="0"/>
        <w:jc w:val="left"/>
        <w:rPr>
          <w:rFonts w:eastAsia="Fira Sans" w:cs="Times New Roman"/>
          <w:b/>
          <w:color w:val="231F20"/>
          <w:lang w:val="en-US"/>
        </w:rPr>
      </w:pPr>
    </w:p>
    <w:p w14:paraId="7742C3C5" w14:textId="77777777" w:rsidR="004E644F" w:rsidRPr="00CC4EFE" w:rsidRDefault="004E644F" w:rsidP="004E644F">
      <w:pPr>
        <w:pStyle w:val="Tekstpodstawowy"/>
        <w:spacing w:line="240" w:lineRule="exact"/>
        <w:rPr>
          <w:rFonts w:ascii="Fira Sans" w:hAnsi="Fira Sans"/>
          <w:i w:val="0"/>
          <w:sz w:val="20"/>
          <w:lang w:val="en-US"/>
        </w:rPr>
      </w:pPr>
    </w:p>
    <w:p w14:paraId="575D4E75" w14:textId="77777777" w:rsidR="004E644F" w:rsidRPr="00CC4EFE" w:rsidRDefault="004E644F" w:rsidP="004E644F">
      <w:pPr>
        <w:pStyle w:val="Tekstpodstawowy"/>
        <w:spacing w:line="240" w:lineRule="exact"/>
        <w:rPr>
          <w:rFonts w:ascii="Fira Sans" w:hAnsi="Fira Sans"/>
          <w:i w:val="0"/>
          <w:sz w:val="20"/>
          <w:lang w:val="en-US"/>
        </w:rPr>
      </w:pPr>
    </w:p>
    <w:p w14:paraId="3197BBF1" w14:textId="77777777" w:rsidR="004E644F" w:rsidRPr="00CC4EFE" w:rsidRDefault="004E644F" w:rsidP="004E644F">
      <w:pPr>
        <w:pStyle w:val="Tekstpodstawowy"/>
        <w:spacing w:line="240" w:lineRule="exact"/>
        <w:rPr>
          <w:rFonts w:ascii="Fira Sans" w:hAnsi="Fira Sans"/>
          <w:i w:val="0"/>
          <w:sz w:val="20"/>
          <w:lang w:val="en-US"/>
        </w:rPr>
      </w:pPr>
    </w:p>
    <w:p w14:paraId="2511D36F" w14:textId="77777777" w:rsidR="004E644F" w:rsidRPr="00CC4EFE" w:rsidRDefault="004E644F" w:rsidP="004E644F">
      <w:pPr>
        <w:pStyle w:val="Tekstpodstawowy"/>
        <w:spacing w:line="240" w:lineRule="exact"/>
        <w:rPr>
          <w:rFonts w:ascii="Fira Sans" w:hAnsi="Fira Sans"/>
          <w:i w:val="0"/>
          <w:sz w:val="20"/>
          <w:lang w:val="en-US"/>
        </w:rPr>
      </w:pPr>
    </w:p>
    <w:p w14:paraId="37E91CB8" w14:textId="77777777" w:rsidR="004E644F" w:rsidRPr="00CC4EFE" w:rsidRDefault="004E644F" w:rsidP="004E644F">
      <w:pPr>
        <w:pStyle w:val="Tekstpodstawowy"/>
        <w:spacing w:line="240" w:lineRule="exact"/>
        <w:rPr>
          <w:rFonts w:ascii="Fira Sans" w:hAnsi="Fira Sans"/>
          <w:i w:val="0"/>
          <w:sz w:val="20"/>
          <w:lang w:val="en-US"/>
        </w:rPr>
      </w:pPr>
    </w:p>
    <w:p w14:paraId="04FF9F0E" w14:textId="77777777" w:rsidR="004E644F" w:rsidRPr="00CC4EFE" w:rsidRDefault="004E644F" w:rsidP="004E644F">
      <w:pPr>
        <w:pStyle w:val="Tekstpodstawowy"/>
        <w:spacing w:line="240" w:lineRule="exact"/>
        <w:rPr>
          <w:rFonts w:ascii="Fira Sans" w:hAnsi="Fira Sans"/>
          <w:i w:val="0"/>
          <w:sz w:val="20"/>
          <w:lang w:val="en-US"/>
        </w:rPr>
      </w:pPr>
    </w:p>
    <w:p w14:paraId="5D859840" w14:textId="77777777" w:rsidR="004E644F" w:rsidRPr="00CC4EFE" w:rsidRDefault="004E644F" w:rsidP="004E644F">
      <w:pPr>
        <w:pStyle w:val="Tekstpodstawowy"/>
        <w:spacing w:line="240" w:lineRule="exact"/>
        <w:rPr>
          <w:rFonts w:ascii="Fira Sans" w:hAnsi="Fira Sans"/>
          <w:i w:val="0"/>
          <w:sz w:val="20"/>
          <w:lang w:val="en-US"/>
        </w:rPr>
      </w:pPr>
    </w:p>
    <w:p w14:paraId="692EC9FB" w14:textId="77777777" w:rsidR="004E644F" w:rsidRPr="00CC4EFE" w:rsidRDefault="004E644F" w:rsidP="004E644F">
      <w:pPr>
        <w:pStyle w:val="Tekstpodstawowy"/>
        <w:spacing w:line="240" w:lineRule="exact"/>
        <w:rPr>
          <w:rFonts w:ascii="Fira Sans" w:hAnsi="Fira Sans"/>
          <w:i w:val="0"/>
          <w:sz w:val="20"/>
          <w:lang w:val="en-US"/>
        </w:rPr>
      </w:pPr>
    </w:p>
    <w:p w14:paraId="43079041" w14:textId="77777777" w:rsidR="004E644F" w:rsidRPr="00CC4EFE" w:rsidRDefault="004E644F" w:rsidP="004E644F">
      <w:pPr>
        <w:pStyle w:val="Tekstpodstawowy"/>
        <w:spacing w:line="240" w:lineRule="exact"/>
        <w:rPr>
          <w:rFonts w:ascii="Fira Sans" w:hAnsi="Fira Sans"/>
          <w:i w:val="0"/>
          <w:sz w:val="20"/>
          <w:lang w:val="en-US"/>
        </w:rPr>
      </w:pPr>
    </w:p>
    <w:p w14:paraId="1435E0F0" w14:textId="77777777" w:rsidR="004E644F" w:rsidRPr="00CC4EFE" w:rsidRDefault="004E644F" w:rsidP="004E644F">
      <w:pPr>
        <w:pStyle w:val="Tekstpodstawowy"/>
        <w:spacing w:line="240" w:lineRule="exact"/>
        <w:rPr>
          <w:rFonts w:ascii="Fira Sans" w:hAnsi="Fira Sans"/>
          <w:i w:val="0"/>
          <w:sz w:val="20"/>
          <w:lang w:val="en-US"/>
        </w:rPr>
      </w:pPr>
    </w:p>
    <w:p w14:paraId="72030A10" w14:textId="77777777" w:rsidR="004E644F" w:rsidRDefault="004E644F" w:rsidP="004E644F">
      <w:pPr>
        <w:pStyle w:val="Tekstpodstawowy"/>
        <w:spacing w:line="240" w:lineRule="exact"/>
        <w:rPr>
          <w:rFonts w:ascii="Fira Sans" w:hAnsi="Fira Sans"/>
          <w:i w:val="0"/>
          <w:sz w:val="20"/>
          <w:lang w:val="en-US"/>
        </w:rPr>
      </w:pPr>
    </w:p>
    <w:p w14:paraId="79A5EE76" w14:textId="77777777" w:rsidR="007907CD" w:rsidRDefault="007907CD" w:rsidP="004E644F">
      <w:pPr>
        <w:pStyle w:val="Tekstpodstawowy"/>
        <w:spacing w:line="240" w:lineRule="exact"/>
        <w:rPr>
          <w:rFonts w:ascii="Fira Sans" w:hAnsi="Fira Sans"/>
          <w:i w:val="0"/>
          <w:sz w:val="20"/>
          <w:lang w:val="en-US"/>
        </w:rPr>
      </w:pPr>
    </w:p>
    <w:p w14:paraId="6DBA1F5F" w14:textId="77777777" w:rsidR="004A3E82" w:rsidRDefault="004A3E82" w:rsidP="004E644F">
      <w:pPr>
        <w:pStyle w:val="Tekstpodstawowy"/>
        <w:spacing w:line="240" w:lineRule="exact"/>
        <w:rPr>
          <w:rFonts w:ascii="Fira Sans" w:hAnsi="Fira Sans"/>
          <w:i w:val="0"/>
          <w:sz w:val="20"/>
          <w:lang w:val="en-US"/>
        </w:rPr>
      </w:pPr>
    </w:p>
    <w:p w14:paraId="18527F1E" w14:textId="77777777" w:rsidR="004A3E82" w:rsidRDefault="004A3E82" w:rsidP="004E644F">
      <w:pPr>
        <w:pStyle w:val="Tekstpodstawowy"/>
        <w:spacing w:line="240" w:lineRule="exact"/>
        <w:rPr>
          <w:rFonts w:ascii="Fira Sans" w:hAnsi="Fira Sans"/>
          <w:i w:val="0"/>
          <w:sz w:val="20"/>
          <w:lang w:val="en-US"/>
        </w:rPr>
      </w:pPr>
    </w:p>
    <w:p w14:paraId="2FE36243" w14:textId="77777777" w:rsidR="005B5D1A" w:rsidRPr="00CC4EFE" w:rsidRDefault="005B5D1A" w:rsidP="004E644F">
      <w:pPr>
        <w:pStyle w:val="Tekstpodstawowy"/>
        <w:spacing w:line="240" w:lineRule="exact"/>
        <w:rPr>
          <w:rFonts w:ascii="Fira Sans" w:hAnsi="Fira Sans"/>
          <w:i w:val="0"/>
          <w:sz w:val="20"/>
          <w:lang w:val="en-US"/>
        </w:rPr>
      </w:pPr>
    </w:p>
    <w:p w14:paraId="413D7F4E" w14:textId="77777777" w:rsidR="004E644F" w:rsidRPr="00CC4EFE" w:rsidRDefault="004E644F" w:rsidP="004E644F">
      <w:pPr>
        <w:pStyle w:val="Tekstpodstawowy"/>
        <w:spacing w:line="240" w:lineRule="exact"/>
        <w:rPr>
          <w:rFonts w:ascii="Fira Sans" w:hAnsi="Fira Sans"/>
          <w:i w:val="0"/>
          <w:sz w:val="20"/>
          <w:lang w:val="en-US"/>
        </w:rPr>
      </w:pPr>
    </w:p>
    <w:p w14:paraId="6F499A71" w14:textId="77777777" w:rsidR="004E644F" w:rsidRPr="00CC4EFE" w:rsidRDefault="004E644F" w:rsidP="004E644F">
      <w:pPr>
        <w:pStyle w:val="Tekstpodstawowy"/>
        <w:spacing w:line="240" w:lineRule="exact"/>
        <w:rPr>
          <w:rFonts w:ascii="Fira Sans" w:hAnsi="Fira Sans"/>
          <w:i w:val="0"/>
          <w:sz w:val="20"/>
          <w:lang w:val="en-US"/>
        </w:rPr>
      </w:pPr>
    </w:p>
    <w:p w14:paraId="75B6C959" w14:textId="77777777" w:rsidR="004E644F" w:rsidRPr="00CC4EFE" w:rsidRDefault="004E644F" w:rsidP="004E644F">
      <w:pPr>
        <w:pStyle w:val="Tekstpodstawowy"/>
        <w:spacing w:line="240" w:lineRule="exact"/>
        <w:rPr>
          <w:rFonts w:ascii="Fira Sans" w:hAnsi="Fira Sans"/>
          <w:i w:val="0"/>
          <w:sz w:val="20"/>
          <w:lang w:val="en-US"/>
        </w:rPr>
      </w:pPr>
    </w:p>
    <w:p w14:paraId="0057558B" w14:textId="77777777" w:rsidR="004E644F" w:rsidRPr="00CC4EFE" w:rsidRDefault="004E644F" w:rsidP="004E644F">
      <w:pPr>
        <w:pStyle w:val="Tekstpodstawowy"/>
        <w:spacing w:line="240" w:lineRule="exact"/>
        <w:rPr>
          <w:rFonts w:ascii="Fira Sans" w:hAnsi="Fira Sans"/>
          <w:i w:val="0"/>
          <w:sz w:val="20"/>
          <w:lang w:val="en-US"/>
        </w:rPr>
      </w:pPr>
    </w:p>
    <w:p w14:paraId="317972DD" w14:textId="77777777" w:rsidR="004E644F" w:rsidRPr="00CC4EFE" w:rsidRDefault="004E644F" w:rsidP="004E644F">
      <w:pPr>
        <w:pStyle w:val="Tekstpodstawowy"/>
        <w:spacing w:line="240" w:lineRule="exact"/>
        <w:rPr>
          <w:rFonts w:ascii="Fira Sans" w:hAnsi="Fira Sans"/>
          <w:i w:val="0"/>
          <w:sz w:val="20"/>
          <w:lang w:val="en-US"/>
        </w:rPr>
      </w:pPr>
    </w:p>
    <w:p w14:paraId="1B385910" w14:textId="77777777" w:rsidR="004E644F" w:rsidRDefault="004E644F" w:rsidP="004E644F">
      <w:pPr>
        <w:pStyle w:val="Tekstpodstawowy"/>
        <w:spacing w:line="240" w:lineRule="exact"/>
        <w:rPr>
          <w:rFonts w:ascii="Fira Sans" w:hAnsi="Fira Sans"/>
          <w:i w:val="0"/>
          <w:sz w:val="20"/>
          <w:lang w:val="en-US"/>
        </w:rPr>
      </w:pPr>
    </w:p>
    <w:p w14:paraId="5BBD7555" w14:textId="77777777" w:rsidR="00E26DE8" w:rsidRDefault="00E26DE8" w:rsidP="004E644F">
      <w:pPr>
        <w:pStyle w:val="Tekstpodstawowy"/>
        <w:spacing w:line="240" w:lineRule="exact"/>
        <w:rPr>
          <w:rFonts w:ascii="Fira Sans" w:hAnsi="Fira Sans"/>
          <w:i w:val="0"/>
          <w:sz w:val="20"/>
          <w:lang w:val="en-US"/>
        </w:rPr>
      </w:pPr>
    </w:p>
    <w:p w14:paraId="0E4B1267" w14:textId="77777777" w:rsidR="00E26DE8" w:rsidRDefault="00E26DE8" w:rsidP="004E644F">
      <w:pPr>
        <w:pStyle w:val="Tekstpodstawowy"/>
        <w:spacing w:line="240" w:lineRule="exact"/>
        <w:rPr>
          <w:rFonts w:ascii="Fira Sans" w:hAnsi="Fira Sans"/>
          <w:i w:val="0"/>
          <w:sz w:val="20"/>
          <w:lang w:val="en-US"/>
        </w:rPr>
      </w:pPr>
    </w:p>
    <w:p w14:paraId="710DA8B2" w14:textId="77777777" w:rsidR="00E26DE8" w:rsidRPr="00CC4EFE" w:rsidRDefault="00E26DE8" w:rsidP="004E644F">
      <w:pPr>
        <w:pStyle w:val="Tekstpodstawowy"/>
        <w:spacing w:line="240" w:lineRule="exact"/>
        <w:rPr>
          <w:rFonts w:ascii="Fira Sans" w:hAnsi="Fira Sans"/>
          <w:i w:val="0"/>
          <w:sz w:val="20"/>
          <w:lang w:val="en-US"/>
        </w:rPr>
      </w:pPr>
    </w:p>
    <w:p w14:paraId="340DA61B" w14:textId="77777777" w:rsidR="004E644F" w:rsidRPr="00CC4EFE" w:rsidRDefault="004E644F" w:rsidP="004E644F">
      <w:pPr>
        <w:pStyle w:val="Tekstpodstawowy"/>
        <w:spacing w:line="240" w:lineRule="exact"/>
        <w:rPr>
          <w:rFonts w:ascii="Fira Sans" w:hAnsi="Fira Sans"/>
          <w:i w:val="0"/>
          <w:sz w:val="20"/>
          <w:lang w:val="en-US"/>
        </w:rPr>
      </w:pPr>
    </w:p>
    <w:p w14:paraId="0AAA33F3" w14:textId="77777777" w:rsidR="004E644F" w:rsidRPr="00CC4EFE" w:rsidRDefault="004E644F" w:rsidP="004E644F">
      <w:pPr>
        <w:pStyle w:val="Tekstpodstawowy"/>
        <w:spacing w:line="240" w:lineRule="exact"/>
        <w:rPr>
          <w:rFonts w:ascii="Fira Sans" w:hAnsi="Fira Sans"/>
          <w:i w:val="0"/>
          <w:sz w:val="20"/>
          <w:lang w:val="en-US"/>
        </w:rPr>
      </w:pPr>
    </w:p>
    <w:p w14:paraId="3E97B876" w14:textId="77777777" w:rsidR="004E644F" w:rsidRPr="00CC4EFE" w:rsidRDefault="004E644F" w:rsidP="004E644F">
      <w:pPr>
        <w:pStyle w:val="Tekstpodstawowy"/>
        <w:spacing w:line="240" w:lineRule="exact"/>
        <w:rPr>
          <w:rFonts w:ascii="Fira Sans" w:hAnsi="Fira Sans"/>
          <w:i w:val="0"/>
          <w:sz w:val="20"/>
          <w:lang w:val="en-US"/>
        </w:rPr>
      </w:pPr>
    </w:p>
    <w:p w14:paraId="5D8C4FC5" w14:textId="77777777" w:rsidR="004E644F" w:rsidRPr="004E3E1E" w:rsidRDefault="004E644F" w:rsidP="004E644F">
      <w:pPr>
        <w:pStyle w:val="Tekstpodstawowy"/>
        <w:spacing w:line="240" w:lineRule="exact"/>
        <w:rPr>
          <w:lang w:val="en-US"/>
        </w:rPr>
      </w:pPr>
    </w:p>
    <w:p w14:paraId="6ADD2EA7" w14:textId="77777777" w:rsidR="004E644F" w:rsidRPr="00CC4EFE" w:rsidRDefault="004E644F" w:rsidP="004E644F">
      <w:pPr>
        <w:pStyle w:val="Tekstpodstawowy"/>
        <w:spacing w:before="9" w:line="240" w:lineRule="exact"/>
        <w:rPr>
          <w:rFonts w:ascii="Fira Sans" w:hAnsi="Fira Sans"/>
          <w:i w:val="0"/>
          <w:sz w:val="22"/>
          <w:lang w:val="en-US"/>
        </w:rPr>
      </w:pPr>
    </w:p>
    <w:p w14:paraId="4253A0B3" w14:textId="77777777" w:rsidR="004E644F" w:rsidRPr="004E3E1E" w:rsidRDefault="004E644F" w:rsidP="004E644F">
      <w:pPr>
        <w:ind w:firstLine="0"/>
        <w:jc w:val="left"/>
        <w:rPr>
          <w:rFonts w:ascii="Fira Sans" w:hAnsi="Fira Sans"/>
        </w:rPr>
      </w:pPr>
      <w:r w:rsidRPr="004E3E1E">
        <w:rPr>
          <w:rFonts w:ascii="Fira Sans" w:hAnsi="Fira Sans"/>
          <w:color w:val="231F20"/>
        </w:rPr>
        <w:t>ISSN 1508-1095</w:t>
      </w:r>
    </w:p>
    <w:p w14:paraId="1D48B963" w14:textId="77777777" w:rsidR="004E644F" w:rsidRPr="004E3E1E" w:rsidRDefault="004E644F" w:rsidP="004E644F">
      <w:pPr>
        <w:widowControl w:val="0"/>
        <w:autoSpaceDE w:val="0"/>
        <w:autoSpaceDN w:val="0"/>
        <w:ind w:firstLine="0"/>
        <w:jc w:val="left"/>
        <w:rPr>
          <w:rFonts w:eastAsia="Myriad Pro" w:cs="Myriad Pro"/>
          <w:sz w:val="21"/>
          <w:szCs w:val="19"/>
          <w:lang w:eastAsia="pl-PL" w:bidi="pl-PL"/>
        </w:rPr>
      </w:pPr>
    </w:p>
    <w:p w14:paraId="09FCD3F3" w14:textId="77777777" w:rsidR="004E644F" w:rsidRPr="004E3E1E" w:rsidRDefault="004E644F" w:rsidP="004E644F">
      <w:pPr>
        <w:widowControl w:val="0"/>
        <w:autoSpaceDE w:val="0"/>
        <w:autoSpaceDN w:val="0"/>
        <w:ind w:firstLine="0"/>
        <w:jc w:val="left"/>
        <w:rPr>
          <w:rFonts w:eastAsia="Myriad Pro" w:cs="Myriad Pro"/>
          <w:sz w:val="21"/>
          <w:szCs w:val="19"/>
          <w:lang w:eastAsia="pl-PL" w:bidi="pl-PL"/>
        </w:rPr>
      </w:pPr>
    </w:p>
    <w:p w14:paraId="435BC19B" w14:textId="77777777" w:rsidR="004E644F" w:rsidRPr="004E3E1E" w:rsidRDefault="004E644F" w:rsidP="004E644F">
      <w:pPr>
        <w:widowControl w:val="0"/>
        <w:autoSpaceDE w:val="0"/>
        <w:autoSpaceDN w:val="0"/>
        <w:ind w:firstLine="0"/>
        <w:jc w:val="left"/>
        <w:rPr>
          <w:rFonts w:eastAsia="Myriad Pro" w:cs="Myriad Pro"/>
          <w:sz w:val="21"/>
          <w:szCs w:val="19"/>
          <w:lang w:eastAsia="pl-PL" w:bidi="pl-PL"/>
        </w:rPr>
      </w:pPr>
    </w:p>
    <w:p w14:paraId="321F3738" w14:textId="77777777"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72962600" w14:textId="77777777"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053CB2DB" w14:textId="77777777"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14:paraId="04A641EC" w14:textId="77777777"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14:paraId="793B9D59" w14:textId="77777777"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14:paraId="7F105C62" w14:textId="77777777"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31B521F3" w14:textId="77777777" w:rsidR="007D1962" w:rsidRPr="004E3E1E" w:rsidRDefault="007D1962">
      <w:pPr>
        <w:spacing w:after="160" w:line="259" w:lineRule="auto"/>
        <w:ind w:firstLine="0"/>
        <w:jc w:val="left"/>
        <w:rPr>
          <w:color w:val="522398"/>
          <w:lang w:val="en-US"/>
        </w:rPr>
        <w:sectPr w:rsidR="007D1962" w:rsidRPr="004E3E1E" w:rsidSect="007907CD">
          <w:footerReference w:type="first" r:id="rId16"/>
          <w:pgSz w:w="11907" w:h="15309" w:code="9"/>
          <w:pgMar w:top="1418" w:right="1134" w:bottom="1418" w:left="1134" w:header="851" w:footer="709" w:gutter="0"/>
          <w:pgNumType w:start="1"/>
          <w:cols w:space="284"/>
          <w:titlePg/>
          <w:docGrid w:linePitch="360"/>
        </w:sectPr>
      </w:pPr>
      <w:r w:rsidRPr="004E3E1E">
        <w:rPr>
          <w:color w:val="522398"/>
          <w:lang w:val="en-US"/>
        </w:rPr>
        <w:br w:type="page"/>
      </w:r>
    </w:p>
    <w:p w14:paraId="0CE434FB" w14:textId="77777777" w:rsidR="004E644F" w:rsidRPr="00556926" w:rsidRDefault="004E644F" w:rsidP="00D05BBA">
      <w:pPr>
        <w:pStyle w:val="PLtytu00"/>
        <w:rPr>
          <w:b/>
          <w:color w:val="000000" w:themeColor="text1"/>
        </w:rPr>
      </w:pPr>
      <w:r w:rsidRPr="00556926">
        <w:rPr>
          <w:b/>
          <w:color w:val="000000" w:themeColor="text1"/>
        </w:rPr>
        <w:lastRenderedPageBreak/>
        <w:t>Spis treści</w:t>
      </w:r>
    </w:p>
    <w:p w14:paraId="29D14286" w14:textId="77777777"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proofErr w:type="spellStart"/>
      <w:r w:rsidRPr="00556926">
        <w:rPr>
          <w:rFonts w:ascii="Fira Sans SemiBold" w:hAnsi="Fira Sans SemiBold"/>
          <w:b/>
          <w:color w:val="595959" w:themeColor="text1" w:themeTint="A6"/>
          <w:sz w:val="28"/>
          <w:szCs w:val="28"/>
        </w:rPr>
        <w:t>Contents</w:t>
      </w:r>
      <w:proofErr w:type="spellEnd"/>
    </w:p>
    <w:p w14:paraId="5BF1D124" w14:textId="77777777" w:rsidR="00993987" w:rsidRDefault="00993987" w:rsidP="00761971">
      <w:pPr>
        <w:pStyle w:val="Spistrecipol0"/>
        <w:jc w:val="right"/>
      </w:pPr>
      <w:r>
        <w:t>Strona</w:t>
      </w:r>
    </w:p>
    <w:p w14:paraId="66F13056" w14:textId="77777777" w:rsidR="00993987" w:rsidRPr="004E3E1E" w:rsidRDefault="00993987" w:rsidP="00BB176A">
      <w:pPr>
        <w:pStyle w:val="Spistreciang0"/>
        <w:spacing w:after="120"/>
        <w:jc w:val="right"/>
        <w:rPr>
          <w:lang w:val="pl-PL"/>
        </w:rPr>
      </w:pPr>
      <w:r w:rsidRPr="004E3E1E">
        <w:rPr>
          <w:lang w:val="pl-PL"/>
        </w:rPr>
        <w:t>Page</w:t>
      </w:r>
    </w:p>
    <w:p w14:paraId="4DD8406A" w14:textId="77777777" w:rsidR="004E644F" w:rsidRDefault="004E644F" w:rsidP="00761971">
      <w:pPr>
        <w:pStyle w:val="Spistrecipol0"/>
      </w:pPr>
      <w:r w:rsidRPr="006E52F7">
        <w:t>Objaśnienia znaków umownych</w:t>
      </w:r>
      <w:r w:rsidR="00FF03F5">
        <w:t xml:space="preserve"> </w:t>
      </w:r>
      <w:r>
        <w:tab/>
      </w:r>
      <w:r w:rsidR="00761971">
        <w:t xml:space="preserve"> </w:t>
      </w:r>
      <w:r w:rsidR="0056033C">
        <w:t>8</w:t>
      </w:r>
    </w:p>
    <w:p w14:paraId="7C2BEEEE" w14:textId="77777777" w:rsidR="004E644F" w:rsidRPr="004E3E1E" w:rsidRDefault="004E644F" w:rsidP="00BB176A">
      <w:pPr>
        <w:pStyle w:val="Spistreciang0"/>
        <w:rPr>
          <w:rFonts w:cs="TimesNewRomanPSMT"/>
          <w:szCs w:val="19"/>
          <w:lang w:val="pl-PL"/>
        </w:rPr>
      </w:pPr>
      <w:r w:rsidRPr="004E3E1E">
        <w:rPr>
          <w:lang w:val="pl-PL"/>
        </w:rPr>
        <w:t>Symbols</w:t>
      </w:r>
    </w:p>
    <w:p w14:paraId="3C7A2B27" w14:textId="77777777" w:rsidR="004E644F" w:rsidRDefault="004E644F" w:rsidP="00761971">
      <w:pPr>
        <w:pStyle w:val="Spistrecipol0"/>
      </w:pPr>
      <w:r w:rsidRPr="006E52F7">
        <w:t>Ważniejsze skróty</w:t>
      </w:r>
      <w:r w:rsidR="003C23BD">
        <w:tab/>
      </w:r>
      <w:r w:rsidR="00761971">
        <w:t xml:space="preserve"> </w:t>
      </w:r>
      <w:r w:rsidR="0056033C">
        <w:t>8</w:t>
      </w:r>
    </w:p>
    <w:p w14:paraId="35D65966" w14:textId="77777777" w:rsidR="004E644F" w:rsidRPr="004E3E1E" w:rsidRDefault="00006AFE" w:rsidP="00BB176A">
      <w:pPr>
        <w:pStyle w:val="Spistreciang0"/>
        <w:rPr>
          <w:rFonts w:cs="TimesNewRomanPSMT"/>
          <w:szCs w:val="19"/>
          <w:lang w:val="pl-PL"/>
        </w:rPr>
      </w:pPr>
      <w:r w:rsidRPr="004E3E1E">
        <w:rPr>
          <w:lang w:val="pl-PL"/>
        </w:rPr>
        <w:t>Main</w:t>
      </w:r>
      <w:r w:rsidR="004E644F" w:rsidRPr="004E3E1E">
        <w:rPr>
          <w:lang w:val="pl-PL"/>
        </w:rPr>
        <w:t xml:space="preserve"> abbreviations</w:t>
      </w:r>
    </w:p>
    <w:p w14:paraId="7B307CE9" w14:textId="77777777" w:rsidR="004E644F" w:rsidRDefault="004E644F" w:rsidP="00761971">
      <w:pPr>
        <w:pStyle w:val="Spistrecipol0"/>
      </w:pPr>
      <w:r w:rsidRPr="006E52F7">
        <w:t>Uwagi ogólne</w:t>
      </w:r>
      <w:r w:rsidR="003C23BD">
        <w:tab/>
      </w:r>
      <w:r w:rsidR="00D751FB">
        <w:t>1</w:t>
      </w:r>
      <w:r w:rsidR="0056033C">
        <w:t>1</w:t>
      </w:r>
    </w:p>
    <w:p w14:paraId="0E34F534" w14:textId="77777777"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14:paraId="20AF776D" w14:textId="77777777" w:rsidR="004E644F" w:rsidRPr="004E3E1E" w:rsidRDefault="004E644F" w:rsidP="00761971">
      <w:pPr>
        <w:pStyle w:val="Spistrecipol0"/>
        <w:rPr>
          <w:lang w:val="en-US"/>
        </w:rPr>
      </w:pPr>
      <w:r w:rsidRPr="004E3E1E">
        <w:rPr>
          <w:lang w:val="en-US"/>
        </w:rPr>
        <w:t>Wyjaśnienia metodologiczne</w:t>
      </w:r>
      <w:r w:rsidR="00FF03F5" w:rsidRPr="004E3E1E">
        <w:rPr>
          <w:lang w:val="en-US"/>
        </w:rPr>
        <w:t xml:space="preserve"> </w:t>
      </w:r>
      <w:r w:rsidRPr="004E3E1E">
        <w:rPr>
          <w:lang w:val="en-US"/>
        </w:rPr>
        <w:tab/>
      </w:r>
      <w:r w:rsidR="00761971" w:rsidRPr="004E3E1E">
        <w:rPr>
          <w:lang w:val="en-US"/>
        </w:rPr>
        <w:t xml:space="preserve"> </w:t>
      </w:r>
      <w:r w:rsidRPr="004E3E1E">
        <w:rPr>
          <w:lang w:val="en-US"/>
        </w:rPr>
        <w:t>1</w:t>
      </w:r>
      <w:r w:rsidR="0056033C" w:rsidRPr="004E3E1E">
        <w:rPr>
          <w:lang w:val="en-US"/>
        </w:rPr>
        <w:t>3</w:t>
      </w:r>
    </w:p>
    <w:p w14:paraId="06855888" w14:textId="77777777"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14:paraId="44A21B45" w14:textId="77777777" w:rsidR="004E644F" w:rsidRPr="004E3E1E" w:rsidRDefault="004E644F" w:rsidP="004E644F">
      <w:pPr>
        <w:spacing w:line="140" w:lineRule="exact"/>
        <w:rPr>
          <w:lang w:val="en-US"/>
        </w:rPr>
      </w:pPr>
    </w:p>
    <w:p w14:paraId="19FCF2F2" w14:textId="77777777" w:rsidR="00D05BBA" w:rsidRDefault="00D05BBA" w:rsidP="00BB176A">
      <w:pPr>
        <w:pStyle w:val="Spistreciang0"/>
      </w:pPr>
    </w:p>
    <w:p w14:paraId="1800EF54" w14:textId="77777777" w:rsidR="00D05BBA" w:rsidRPr="009D4A65" w:rsidRDefault="00D05BBA"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p>
    <w:p w14:paraId="76EA32F1" w14:textId="77777777"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14:paraId="11B1480E" w14:textId="77777777" w:rsidR="00761971" w:rsidRDefault="00761971" w:rsidP="00761971">
      <w:pPr>
        <w:pStyle w:val="Spistrecipol0"/>
        <w:jc w:val="right"/>
      </w:pPr>
      <w:r>
        <w:t>Tabl.</w:t>
      </w:r>
    </w:p>
    <w:p w14:paraId="59260857" w14:textId="77777777" w:rsidR="00761971" w:rsidRPr="004E3E1E" w:rsidRDefault="00761971" w:rsidP="00BB176A">
      <w:pPr>
        <w:pStyle w:val="Spistreciang0"/>
        <w:jc w:val="right"/>
        <w:rPr>
          <w:lang w:val="pl-PL"/>
        </w:rPr>
      </w:pPr>
      <w:r w:rsidRPr="004E3E1E">
        <w:rPr>
          <w:lang w:val="pl-PL"/>
        </w:rPr>
        <w:t>Table</w:t>
      </w:r>
    </w:p>
    <w:p w14:paraId="231AE7D8" w14:textId="77777777"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14:paraId="5A3D1512" w14:textId="77777777" w:rsidR="004E644F" w:rsidRPr="004E3E1E" w:rsidRDefault="004E644F" w:rsidP="00BB176A">
      <w:pPr>
        <w:pStyle w:val="Spistreciang0"/>
        <w:rPr>
          <w:lang w:val="pl-PL"/>
        </w:rPr>
      </w:pPr>
      <w:r w:rsidRPr="004E3E1E">
        <w:rPr>
          <w:lang w:val="pl-PL"/>
        </w:rPr>
        <w:t>SELECTED VOIVODSHIP’S INDICATORS</w:t>
      </w:r>
    </w:p>
    <w:p w14:paraId="745E37F1" w14:textId="77777777" w:rsidR="004E644F" w:rsidRPr="004E3E1E" w:rsidRDefault="004E644F" w:rsidP="00761971">
      <w:pPr>
        <w:pStyle w:val="Spistrecipol0"/>
      </w:pPr>
      <w:r w:rsidRPr="006E52F7">
        <w:t>Wybrane dane o województwie</w:t>
      </w:r>
      <w:r>
        <w:tab/>
      </w:r>
      <w:r w:rsidR="0096193D">
        <w:t xml:space="preserve"> </w:t>
      </w:r>
      <w:r w:rsidRPr="004E3E1E">
        <w:t>1</w:t>
      </w:r>
    </w:p>
    <w:p w14:paraId="5D9501AC" w14:textId="77777777" w:rsidR="004E644F" w:rsidRPr="00BB176A" w:rsidRDefault="004E644F" w:rsidP="00BB176A">
      <w:pPr>
        <w:pStyle w:val="Spistreciang0"/>
      </w:pPr>
      <w:r w:rsidRPr="00BB176A">
        <w:t>Selected data on voivodship</w:t>
      </w:r>
    </w:p>
    <w:p w14:paraId="386E1DB1" w14:textId="77777777" w:rsidR="004E644F" w:rsidRPr="004E3E1E" w:rsidRDefault="004E644F" w:rsidP="00761971">
      <w:pPr>
        <w:pStyle w:val="Spistrecipol0"/>
        <w:rPr>
          <w:rFonts w:ascii="Fira Sans SemiBold" w:hAnsi="Fira Sans SemiBold"/>
          <w:lang w:val="en-US"/>
        </w:rPr>
      </w:pPr>
      <w:r w:rsidRPr="004E3E1E">
        <w:rPr>
          <w:rFonts w:ascii="Fira Sans SemiBold" w:hAnsi="Fira Sans SemiBold"/>
          <w:lang w:val="en-US"/>
        </w:rPr>
        <w:t>LUDNOŚĆ</w:t>
      </w:r>
    </w:p>
    <w:p w14:paraId="7375F2F4" w14:textId="77777777" w:rsidR="004E644F" w:rsidRPr="006E52F7" w:rsidRDefault="004E644F" w:rsidP="00BB176A">
      <w:pPr>
        <w:pStyle w:val="Spistreciang0"/>
      </w:pPr>
      <w:r w:rsidRPr="006E52F7">
        <w:t>POPULATION</w:t>
      </w:r>
    </w:p>
    <w:p w14:paraId="0EF66AD0" w14:textId="46F52120" w:rsidR="004E644F" w:rsidRPr="004E3E1E" w:rsidRDefault="004E644F" w:rsidP="00761971">
      <w:pPr>
        <w:pStyle w:val="Spistrecipol0"/>
      </w:pPr>
      <w:r w:rsidRPr="006E52F7">
        <w:t>Stan i ruch naturalny ludności</w:t>
      </w:r>
      <w:r w:rsidR="0018423F">
        <w:t xml:space="preserve"> </w:t>
      </w:r>
      <w:r>
        <w:tab/>
      </w:r>
      <w:r w:rsidR="0096193D">
        <w:t xml:space="preserve"> </w:t>
      </w:r>
      <w:r w:rsidR="00D05BBA" w:rsidRPr="004E3E1E">
        <w:t>2</w:t>
      </w:r>
    </w:p>
    <w:p w14:paraId="1E6C5DE5" w14:textId="77777777" w:rsidR="004E644F" w:rsidRPr="006E52F7" w:rsidRDefault="004E644F" w:rsidP="00BB176A">
      <w:pPr>
        <w:pStyle w:val="Spistreciang0"/>
      </w:pPr>
      <w:r w:rsidRPr="006E52F7">
        <w:t>Population and vital statistics</w:t>
      </w:r>
    </w:p>
    <w:p w14:paraId="3E5AD3BD" w14:textId="77777777" w:rsidR="003C23BD" w:rsidRPr="004E3E1E" w:rsidRDefault="004E644F" w:rsidP="00D05BBA">
      <w:pPr>
        <w:pStyle w:val="Spistrecipol0"/>
        <w:rPr>
          <w:rFonts w:ascii="Fira Sans SemiBold" w:hAnsi="Fira Sans SemiBold"/>
          <w:lang w:val="en-US"/>
        </w:rPr>
      </w:pPr>
      <w:r w:rsidRPr="004E3E1E">
        <w:rPr>
          <w:rFonts w:ascii="Fira Sans SemiBold" w:hAnsi="Fira Sans SemiBold"/>
          <w:lang w:val="en-US"/>
        </w:rPr>
        <w:t>PRACA</w:t>
      </w:r>
    </w:p>
    <w:p w14:paraId="3D79C051" w14:textId="77777777" w:rsidR="004E644F" w:rsidRPr="006E52F7" w:rsidRDefault="004E644F" w:rsidP="00BB176A">
      <w:pPr>
        <w:pStyle w:val="Spistreciang0"/>
      </w:pPr>
      <w:r w:rsidRPr="006E52F7">
        <w:t>LABOUR</w:t>
      </w:r>
    </w:p>
    <w:p w14:paraId="02D3C849" w14:textId="77777777" w:rsidR="004E644F" w:rsidRPr="004E3E1E" w:rsidRDefault="004E644F" w:rsidP="00761971">
      <w:pPr>
        <w:pStyle w:val="Spistrecipol0"/>
      </w:pPr>
      <w:r w:rsidRPr="006E52F7">
        <w:t>Pracujący w sektorze przedsiębiorstw</w:t>
      </w:r>
      <w:r>
        <w:tab/>
      </w:r>
      <w:r w:rsidR="00D05BBA" w:rsidRPr="004E3E1E">
        <w:t>3</w:t>
      </w:r>
    </w:p>
    <w:p w14:paraId="11B7385E" w14:textId="77777777" w:rsidR="004E644F" w:rsidRPr="004E3E1E" w:rsidRDefault="004E644F" w:rsidP="00BB176A">
      <w:pPr>
        <w:pStyle w:val="Spistreciang0"/>
        <w:rPr>
          <w:lang w:val="pl-PL"/>
        </w:rPr>
      </w:pPr>
      <w:r w:rsidRPr="004E3E1E">
        <w:rPr>
          <w:lang w:val="pl-PL"/>
        </w:rPr>
        <w:t>Employed persons in enterprise sector</w:t>
      </w:r>
    </w:p>
    <w:p w14:paraId="3CFA2932" w14:textId="77777777" w:rsidR="004E644F" w:rsidRPr="004E3E1E" w:rsidRDefault="004E644F" w:rsidP="00761971">
      <w:pPr>
        <w:pStyle w:val="Spistrecipol0"/>
      </w:pPr>
      <w:r w:rsidRPr="006E52F7">
        <w:t>Przeciętne zatrudnienie w sektorze przedsiębiorstw</w:t>
      </w:r>
      <w:r>
        <w:tab/>
      </w:r>
      <w:r w:rsidR="00D05BBA" w:rsidRPr="004E3E1E">
        <w:t>4</w:t>
      </w:r>
    </w:p>
    <w:p w14:paraId="640B32BC" w14:textId="77777777" w:rsidR="004E644F" w:rsidRPr="006E52F7" w:rsidRDefault="004E644F" w:rsidP="00BB176A">
      <w:pPr>
        <w:pStyle w:val="Spistreciang0"/>
      </w:pPr>
      <w:r w:rsidRPr="006E52F7">
        <w:t>Average paid employment in enterprise sector</w:t>
      </w:r>
    </w:p>
    <w:p w14:paraId="1CA652C1" w14:textId="77777777" w:rsidR="004E644F" w:rsidRPr="004E3E1E" w:rsidRDefault="004E644F" w:rsidP="00761971">
      <w:pPr>
        <w:pStyle w:val="Spistrecipol0"/>
      </w:pPr>
      <w:r w:rsidRPr="006E52F7">
        <w:t>Bezrobotni zarejestrowani i oferty pracy</w:t>
      </w:r>
      <w:r>
        <w:tab/>
      </w:r>
      <w:r w:rsidR="00D05BBA" w:rsidRPr="004E3E1E">
        <w:t>5</w:t>
      </w:r>
    </w:p>
    <w:p w14:paraId="33C184A4" w14:textId="77777777" w:rsidR="004E644F" w:rsidRPr="006E52F7" w:rsidRDefault="004E644F" w:rsidP="00BB176A">
      <w:pPr>
        <w:pStyle w:val="Spistreciang0"/>
      </w:pPr>
      <w:r w:rsidRPr="006E52F7">
        <w:t>Registered unemployed persons and job offers</w:t>
      </w:r>
    </w:p>
    <w:p w14:paraId="220A48D8" w14:textId="52BE3ACA" w:rsidR="004E644F" w:rsidRDefault="00F07B77" w:rsidP="00761971">
      <w:pPr>
        <w:pStyle w:val="Spistrecipol0"/>
        <w:rPr>
          <w:lang w:val="en-GB"/>
        </w:rPr>
      </w:pPr>
      <w:r w:rsidRPr="004E3E1E">
        <w:rPr>
          <w:lang w:val="en-US"/>
        </w:rPr>
        <w:t>Wybrane kategorie bezrobotnych</w:t>
      </w:r>
      <w:r w:rsidR="0018423F" w:rsidRPr="004E3E1E">
        <w:rPr>
          <w:lang w:val="en-US"/>
        </w:rPr>
        <w:t xml:space="preserve"> </w:t>
      </w:r>
      <w:r w:rsidR="004E644F" w:rsidRPr="004E3E1E">
        <w:rPr>
          <w:lang w:val="en-US"/>
        </w:rPr>
        <w:tab/>
      </w:r>
      <w:r w:rsidR="00720DF6" w:rsidRPr="004E3E1E">
        <w:rPr>
          <w:lang w:val="en-US"/>
        </w:rPr>
        <w:t xml:space="preserve"> </w:t>
      </w:r>
      <w:r w:rsidR="00D05BBA">
        <w:rPr>
          <w:lang w:val="en-GB"/>
        </w:rPr>
        <w:t>6</w:t>
      </w:r>
    </w:p>
    <w:p w14:paraId="7F9941F5" w14:textId="2140A9CF" w:rsidR="004E644F" w:rsidRPr="006E52F7" w:rsidRDefault="00F07B77" w:rsidP="00BB176A">
      <w:pPr>
        <w:pStyle w:val="Spistreciang0"/>
      </w:pPr>
      <w:r>
        <w:t>Selected categories of unemployed persons</w:t>
      </w:r>
    </w:p>
    <w:p w14:paraId="35845CC0" w14:textId="3970F69B" w:rsidR="00993987" w:rsidRPr="004E3E1E" w:rsidRDefault="004E644F" w:rsidP="00761971">
      <w:pPr>
        <w:pStyle w:val="Spistrecipol0"/>
      </w:pPr>
      <w:r w:rsidRPr="0096193D">
        <w:rPr>
          <w:spacing w:val="-2"/>
        </w:rPr>
        <w:t>Bezrobotni zarejestrowani według poziomu wykształcenia, wieku, czasu pozostawania bez pracy i stażu pra</w:t>
      </w:r>
      <w:r w:rsidRPr="006E52F7">
        <w:t>cy</w:t>
      </w:r>
      <w:r>
        <w:tab/>
      </w:r>
      <w:r w:rsidR="00720DF6">
        <w:t xml:space="preserve"> </w:t>
      </w:r>
      <w:r w:rsidR="00D05BBA" w:rsidRPr="004E3E1E">
        <w:t>7</w:t>
      </w:r>
    </w:p>
    <w:p w14:paraId="31E6F842" w14:textId="77777777" w:rsidR="004E644F" w:rsidRPr="006E52F7" w:rsidRDefault="004E644F" w:rsidP="00BB176A">
      <w:pPr>
        <w:pStyle w:val="Spistreciang0"/>
      </w:pPr>
      <w:r w:rsidRPr="006E52F7">
        <w:t>Registered unemployed persons by educational level, age, duration of unemployment and work seniority</w:t>
      </w:r>
    </w:p>
    <w:p w14:paraId="04CED2E6" w14:textId="4BFFDF27" w:rsidR="00993987" w:rsidRPr="004E3E1E" w:rsidRDefault="004E644F" w:rsidP="00761971">
      <w:pPr>
        <w:pStyle w:val="Spistrecipol0"/>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720DF6">
        <w:t xml:space="preserve"> </w:t>
      </w:r>
      <w:r w:rsidR="00D05BBA" w:rsidRPr="004E3E1E">
        <w:t>8</w:t>
      </w:r>
    </w:p>
    <w:p w14:paraId="0D7D69A5" w14:textId="77777777"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14:paraId="1F4A993D" w14:textId="3220ABA4" w:rsidR="00993987" w:rsidRDefault="004E644F" w:rsidP="00761971">
      <w:pPr>
        <w:pStyle w:val="Spistrecipol0"/>
        <w:rPr>
          <w:lang w:val="en-GB"/>
        </w:rPr>
      </w:pPr>
      <w:r w:rsidRPr="004E3E1E">
        <w:rPr>
          <w:lang w:val="en-US"/>
        </w:rPr>
        <w:t>Bezrobocie – na podstawie BAEL</w:t>
      </w:r>
      <w:r w:rsidR="0078489D" w:rsidRPr="004E3E1E">
        <w:rPr>
          <w:lang w:val="en-US"/>
        </w:rPr>
        <w:t xml:space="preserve"> </w:t>
      </w:r>
      <w:r w:rsidRPr="004E3E1E">
        <w:rPr>
          <w:lang w:val="en-US"/>
        </w:rPr>
        <w:tab/>
      </w:r>
      <w:r w:rsidR="00720DF6" w:rsidRPr="004E3E1E">
        <w:rPr>
          <w:lang w:val="en-US"/>
        </w:rPr>
        <w:t xml:space="preserve"> </w:t>
      </w:r>
      <w:r w:rsidR="00D05BBA">
        <w:rPr>
          <w:lang w:val="en-GB"/>
        </w:rPr>
        <w:t>9</w:t>
      </w:r>
    </w:p>
    <w:p w14:paraId="0BE578C7" w14:textId="77777777" w:rsidR="004E644F" w:rsidRPr="006E52F7" w:rsidRDefault="004E644F" w:rsidP="00BB176A">
      <w:pPr>
        <w:pStyle w:val="Spistreciang0"/>
      </w:pPr>
      <w:r>
        <w:t xml:space="preserve">Unemployment </w:t>
      </w:r>
      <w:r w:rsidR="00624E72">
        <w:t xml:space="preserve">– </w:t>
      </w:r>
      <w:r>
        <w:t>on the LFS</w:t>
      </w:r>
      <w:r w:rsidRPr="00D56884">
        <w:t xml:space="preserve"> basis</w:t>
      </w:r>
    </w:p>
    <w:p w14:paraId="7D5725EF" w14:textId="77777777" w:rsidR="0034671A" w:rsidRDefault="0034671A">
      <w:pPr>
        <w:spacing w:after="160" w:line="259" w:lineRule="auto"/>
        <w:ind w:firstLine="0"/>
        <w:jc w:val="left"/>
        <w:rPr>
          <w:rFonts w:ascii="Fira Sans SemiBold" w:hAnsi="Fira Sans SemiBold"/>
          <w:color w:val="522398"/>
          <w:sz w:val="22"/>
          <w:lang w:val="en-GB"/>
        </w:rPr>
      </w:pPr>
      <w:r w:rsidRPr="004E3E1E">
        <w:rPr>
          <w:rFonts w:ascii="Fira Sans SemiBold" w:hAnsi="Fira Sans SemiBold"/>
          <w:color w:val="522398"/>
          <w:sz w:val="22"/>
          <w:lang w:val="en-US"/>
        </w:rPr>
        <w:br w:type="page"/>
      </w:r>
    </w:p>
    <w:p w14:paraId="13573225" w14:textId="77777777"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 (cd.)</w:t>
      </w:r>
    </w:p>
    <w:p w14:paraId="132B73B6"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0502BE6D" w14:textId="77777777" w:rsidR="00D15098" w:rsidRDefault="00D15098" w:rsidP="00D15098">
      <w:pPr>
        <w:pStyle w:val="Spistrecipol0"/>
        <w:jc w:val="right"/>
      </w:pPr>
      <w:r>
        <w:t>Tabl.</w:t>
      </w:r>
    </w:p>
    <w:p w14:paraId="554FFCA4" w14:textId="77777777" w:rsidR="00D15098" w:rsidRPr="004E3E1E" w:rsidRDefault="00D15098" w:rsidP="00D15098">
      <w:pPr>
        <w:pStyle w:val="Spistreciang0"/>
        <w:jc w:val="right"/>
        <w:rPr>
          <w:lang w:val="pl-PL"/>
        </w:rPr>
      </w:pPr>
      <w:r w:rsidRPr="004E3E1E">
        <w:rPr>
          <w:lang w:val="pl-PL"/>
        </w:rPr>
        <w:t>Table</w:t>
      </w:r>
    </w:p>
    <w:p w14:paraId="789BFD63" w14:textId="77777777"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14:paraId="1354A8B1" w14:textId="77777777" w:rsidR="004E644F" w:rsidRPr="006E52F7" w:rsidRDefault="004E644F" w:rsidP="00BB176A">
      <w:pPr>
        <w:pStyle w:val="Spistreciang0"/>
      </w:pPr>
      <w:r w:rsidRPr="006E52F7">
        <w:t>WAGES AND SALARIES AND SOCIAL BENEFITS</w:t>
      </w:r>
    </w:p>
    <w:p w14:paraId="31D84D2B" w14:textId="688072C8" w:rsidR="00993987" w:rsidRPr="004E3E1E" w:rsidRDefault="004E644F" w:rsidP="00761971">
      <w:pPr>
        <w:pStyle w:val="Spistrecipol0"/>
      </w:pPr>
      <w:r w:rsidRPr="006E52F7">
        <w:t>Przeciętne miesięczne wynagrodzenia brutto w</w:t>
      </w:r>
      <w:r>
        <w:t xml:space="preserve"> </w:t>
      </w:r>
      <w:r w:rsidRPr="006E52F7">
        <w:t>sektorze przedsiębiorstw</w:t>
      </w:r>
      <w:r w:rsidR="0018423F">
        <w:t xml:space="preserve"> </w:t>
      </w:r>
      <w:r w:rsidR="00A95239">
        <w:tab/>
      </w:r>
      <w:r w:rsidR="00720DF6">
        <w:t xml:space="preserve"> </w:t>
      </w:r>
      <w:r w:rsidR="00D05BBA" w:rsidRPr="004E3E1E">
        <w:t>10</w:t>
      </w:r>
    </w:p>
    <w:p w14:paraId="52152D4E" w14:textId="77777777" w:rsidR="004E644F" w:rsidRPr="006E52F7" w:rsidRDefault="004E644F" w:rsidP="00BB176A">
      <w:pPr>
        <w:pStyle w:val="Spistreciang0"/>
      </w:pPr>
      <w:r w:rsidRPr="006E52F7">
        <w:t>Average monthly gross wages and salaries in</w:t>
      </w:r>
      <w:r>
        <w:t xml:space="preserve"> </w:t>
      </w:r>
      <w:r w:rsidRPr="006E52F7">
        <w:t>enterprise sector</w:t>
      </w:r>
    </w:p>
    <w:p w14:paraId="1177FC81" w14:textId="1541711D" w:rsidR="00993987" w:rsidRPr="004E3E1E" w:rsidRDefault="004E644F" w:rsidP="00761971">
      <w:pPr>
        <w:pStyle w:val="Spistrecipol0"/>
      </w:pPr>
      <w:r w:rsidRPr="006E52F7">
        <w:t>Świadczenia społeczne</w:t>
      </w:r>
      <w:r>
        <w:tab/>
      </w:r>
      <w:r w:rsidR="00720DF6">
        <w:t xml:space="preserve"> </w:t>
      </w:r>
      <w:r w:rsidR="00D05BBA" w:rsidRPr="004E3E1E">
        <w:t>11</w:t>
      </w:r>
    </w:p>
    <w:p w14:paraId="431E9B4F" w14:textId="77777777" w:rsidR="004E644F" w:rsidRPr="004E3E1E" w:rsidRDefault="004E644F" w:rsidP="00BB176A">
      <w:pPr>
        <w:pStyle w:val="Spistreciang0"/>
        <w:spacing w:after="120"/>
        <w:rPr>
          <w:lang w:val="pl-PL"/>
        </w:rPr>
      </w:pPr>
      <w:r w:rsidRPr="004E3E1E">
        <w:rPr>
          <w:lang w:val="pl-PL"/>
        </w:rPr>
        <w:t>Social benefits</w:t>
      </w:r>
    </w:p>
    <w:p w14:paraId="0838F341" w14:textId="77777777"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14:paraId="0BD8B805" w14:textId="77777777" w:rsidR="004E644F" w:rsidRPr="004E3E1E" w:rsidRDefault="004E644F" w:rsidP="00BB176A">
      <w:pPr>
        <w:pStyle w:val="Spistreciang0"/>
        <w:rPr>
          <w:lang w:val="pl-PL"/>
        </w:rPr>
      </w:pPr>
      <w:r w:rsidRPr="004E3E1E">
        <w:rPr>
          <w:lang w:val="pl-PL"/>
        </w:rPr>
        <w:t>FINANCE OF ENTERPRISES</w:t>
      </w:r>
    </w:p>
    <w:p w14:paraId="14183C29" w14:textId="22C0445D" w:rsidR="00993987" w:rsidRPr="004E3E1E" w:rsidRDefault="004E644F" w:rsidP="00761971">
      <w:pPr>
        <w:pStyle w:val="Spistrecipol0"/>
      </w:pPr>
      <w:r w:rsidRPr="006E52F7">
        <w:t>Wyniki finansowe przedsiębiorstw</w:t>
      </w:r>
      <w:r w:rsidR="0018423F">
        <w:t xml:space="preserve"> </w:t>
      </w:r>
      <w:r>
        <w:tab/>
      </w:r>
      <w:r w:rsidR="00720DF6">
        <w:t xml:space="preserve"> </w:t>
      </w:r>
      <w:r w:rsidR="00D05BBA" w:rsidRPr="004E3E1E">
        <w:t>12</w:t>
      </w:r>
    </w:p>
    <w:p w14:paraId="00C8A80C" w14:textId="77777777" w:rsidR="004E644F" w:rsidRPr="004E3E1E" w:rsidRDefault="004E644F" w:rsidP="00BB176A">
      <w:pPr>
        <w:pStyle w:val="Spistreciang0"/>
        <w:rPr>
          <w:lang w:val="pl-PL"/>
        </w:rPr>
      </w:pPr>
      <w:r w:rsidRPr="004E3E1E">
        <w:rPr>
          <w:lang w:val="pl-PL"/>
        </w:rPr>
        <w:t>Financial results of enterprises</w:t>
      </w:r>
    </w:p>
    <w:p w14:paraId="2CE37BD9" w14:textId="4A92BA35" w:rsidR="00993987" w:rsidRPr="004E3E1E" w:rsidRDefault="004E644F" w:rsidP="00761971">
      <w:pPr>
        <w:pStyle w:val="Spistrecipol0"/>
      </w:pPr>
      <w:r w:rsidRPr="006E52F7">
        <w:t>Wyniki finansowe przedsiębiorstw według sekcji</w:t>
      </w:r>
      <w:r>
        <w:tab/>
      </w:r>
      <w:r w:rsidR="00720DF6">
        <w:t xml:space="preserve"> </w:t>
      </w:r>
      <w:r w:rsidR="00D05BBA" w:rsidRPr="004E3E1E">
        <w:t>13</w:t>
      </w:r>
    </w:p>
    <w:p w14:paraId="2E13031C" w14:textId="77777777" w:rsidR="004E644F" w:rsidRPr="006E52F7" w:rsidRDefault="004E644F" w:rsidP="00BB176A">
      <w:pPr>
        <w:pStyle w:val="Spistreciang0"/>
      </w:pPr>
      <w:r w:rsidRPr="006E52F7">
        <w:t>Financial results of enterprises by sections</w:t>
      </w:r>
    </w:p>
    <w:p w14:paraId="2A6B0EE5" w14:textId="77777777" w:rsidR="00993987" w:rsidRPr="004E3E1E" w:rsidRDefault="004E644F" w:rsidP="00761971">
      <w:pPr>
        <w:pStyle w:val="Spistrecipol0"/>
      </w:pPr>
      <w:r w:rsidRPr="006E52F7">
        <w:t>I.</w:t>
      </w:r>
      <w:r w:rsidRPr="006E52F7">
        <w:tab/>
      </w:r>
      <w:r w:rsidRPr="00110CC7">
        <w:t>Przychody, koszty, wynik finansowy ze sprzedaży</w:t>
      </w:r>
    </w:p>
    <w:p w14:paraId="68272E7C" w14:textId="77777777" w:rsidR="004E644F" w:rsidRPr="006E52F7" w:rsidRDefault="00BB176A" w:rsidP="00BB176A">
      <w:pPr>
        <w:pStyle w:val="Spistreciang0"/>
      </w:pPr>
      <w:r>
        <w:t>I.</w:t>
      </w:r>
      <w:r>
        <w:tab/>
      </w:r>
      <w:r w:rsidR="00E26DE8">
        <w:t>Revenue</w:t>
      </w:r>
      <w:r w:rsidR="004E644F" w:rsidRPr="006E52F7">
        <w:t>, costs, financial result from sale</w:t>
      </w:r>
    </w:p>
    <w:p w14:paraId="422F3196" w14:textId="77777777" w:rsidR="00993987" w:rsidRPr="004E3E1E" w:rsidRDefault="004E644F" w:rsidP="00761971">
      <w:pPr>
        <w:pStyle w:val="Spistrecipol0"/>
      </w:pPr>
      <w:r w:rsidRPr="006E52F7">
        <w:t>II.</w:t>
      </w:r>
      <w:r w:rsidRPr="006E52F7">
        <w:tab/>
        <w:t>Wynik finansowy brutto</w:t>
      </w:r>
    </w:p>
    <w:p w14:paraId="278E2441" w14:textId="77777777" w:rsidR="004E644F" w:rsidRPr="004E3E1E" w:rsidRDefault="00BB176A" w:rsidP="00BB176A">
      <w:pPr>
        <w:pStyle w:val="Spistreciang0"/>
        <w:rPr>
          <w:lang w:val="pl-PL"/>
        </w:rPr>
      </w:pPr>
      <w:r w:rsidRPr="004E3E1E">
        <w:rPr>
          <w:lang w:val="pl-PL"/>
        </w:rPr>
        <w:t>II.</w:t>
      </w:r>
      <w:r w:rsidRPr="004E3E1E">
        <w:rPr>
          <w:lang w:val="pl-PL"/>
        </w:rPr>
        <w:tab/>
      </w:r>
      <w:r w:rsidR="004E644F" w:rsidRPr="004E3E1E">
        <w:rPr>
          <w:lang w:val="pl-PL"/>
        </w:rPr>
        <w:t>Gross financial result</w:t>
      </w:r>
    </w:p>
    <w:p w14:paraId="1311A683" w14:textId="77777777" w:rsidR="00993987" w:rsidRPr="004E3E1E" w:rsidRDefault="004E644F" w:rsidP="00761971">
      <w:pPr>
        <w:pStyle w:val="Spistrecipol0"/>
      </w:pPr>
      <w:r w:rsidRPr="006E52F7">
        <w:t>III.</w:t>
      </w:r>
      <w:r w:rsidRPr="006E52F7">
        <w:tab/>
        <w:t>Wynik finansowy netto</w:t>
      </w:r>
    </w:p>
    <w:p w14:paraId="272D9B5A" w14:textId="77777777" w:rsidR="004E644F" w:rsidRPr="004E3E1E" w:rsidRDefault="00BB176A" w:rsidP="00BB176A">
      <w:pPr>
        <w:pStyle w:val="Spistreciang0"/>
        <w:rPr>
          <w:lang w:val="pl-PL"/>
        </w:rPr>
      </w:pPr>
      <w:r w:rsidRPr="004E3E1E">
        <w:rPr>
          <w:lang w:val="pl-PL"/>
        </w:rPr>
        <w:t>III.</w:t>
      </w:r>
      <w:r w:rsidRPr="004E3E1E">
        <w:rPr>
          <w:lang w:val="pl-PL"/>
        </w:rPr>
        <w:tab/>
      </w:r>
      <w:r w:rsidR="004E644F" w:rsidRPr="004E3E1E">
        <w:rPr>
          <w:lang w:val="pl-PL"/>
        </w:rPr>
        <w:t>Net financial result</w:t>
      </w:r>
    </w:p>
    <w:p w14:paraId="1BAD822C" w14:textId="79FE548C" w:rsidR="00993987" w:rsidRPr="004E3E1E" w:rsidRDefault="004E644F" w:rsidP="00761971">
      <w:pPr>
        <w:pStyle w:val="Spistrecipol0"/>
      </w:pPr>
      <w:r w:rsidRPr="006E52F7">
        <w:t>Relacje ekonomiczne oraz struktura przedsiębiorstw według uzyskanych wyników finansowych</w:t>
      </w:r>
      <w:r>
        <w:tab/>
      </w:r>
      <w:r w:rsidR="00720DF6">
        <w:t xml:space="preserve"> </w:t>
      </w:r>
      <w:r w:rsidR="00D05BBA" w:rsidRPr="004E3E1E">
        <w:t>14</w:t>
      </w:r>
    </w:p>
    <w:p w14:paraId="6A67877B" w14:textId="77777777" w:rsidR="004E644F" w:rsidRPr="006E52F7" w:rsidRDefault="004E644F" w:rsidP="00BB176A">
      <w:pPr>
        <w:pStyle w:val="Spistreciang0"/>
      </w:pPr>
      <w:r w:rsidRPr="006E52F7">
        <w:t>Economic relations and composition of enterprises by obtained financial result</w:t>
      </w:r>
    </w:p>
    <w:p w14:paraId="20C56E0D" w14:textId="2CFE8223" w:rsidR="00993987" w:rsidRPr="004E3E1E" w:rsidRDefault="004E644F" w:rsidP="00761971">
      <w:pPr>
        <w:pStyle w:val="Spistrecipol0"/>
      </w:pPr>
      <w:r w:rsidRPr="006E52F7">
        <w:t>Aktywa obrotowe oraz zobowiązania krótko-</w:t>
      </w:r>
      <w:r w:rsidR="00993987">
        <w:t xml:space="preserve"> </w:t>
      </w:r>
      <w:r w:rsidRPr="006E52F7">
        <w:t>i długoterminowe przedsiębiorstw</w:t>
      </w:r>
      <w:r>
        <w:tab/>
      </w:r>
      <w:r w:rsidR="00720DF6">
        <w:t xml:space="preserve"> </w:t>
      </w:r>
      <w:r w:rsidR="00D05BBA" w:rsidRPr="004E3E1E">
        <w:t>15</w:t>
      </w:r>
    </w:p>
    <w:p w14:paraId="511B9F92" w14:textId="77777777" w:rsidR="004E644F" w:rsidRPr="006E52F7" w:rsidRDefault="004E644F" w:rsidP="00BB176A">
      <w:pPr>
        <w:pStyle w:val="Spistreciang0"/>
      </w:pPr>
      <w:r w:rsidRPr="006E52F7">
        <w:t>Current assets and short-term and long-term</w:t>
      </w:r>
      <w:r>
        <w:t xml:space="preserve"> </w:t>
      </w:r>
      <w:r w:rsidRPr="006E52F7">
        <w:t>liabilities of enterprises</w:t>
      </w:r>
    </w:p>
    <w:p w14:paraId="2BC57C62" w14:textId="3AD3352F" w:rsidR="00993987" w:rsidRPr="004E3E1E" w:rsidRDefault="004E644F" w:rsidP="00761971">
      <w:pPr>
        <w:pStyle w:val="Spistrecipol0"/>
      </w:pPr>
      <w:r w:rsidRPr="006E52F7">
        <w:t>Aktywa obrotowe oraz zobowiązania przedsiębiorstw według sekcji</w:t>
      </w:r>
      <w:r>
        <w:tab/>
      </w:r>
      <w:r w:rsidR="00720DF6">
        <w:t xml:space="preserve"> </w:t>
      </w:r>
      <w:r w:rsidR="00D05BBA" w:rsidRPr="004E3E1E">
        <w:t>16</w:t>
      </w:r>
    </w:p>
    <w:p w14:paraId="524174FF" w14:textId="77777777"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14:paraId="343239B9"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14:paraId="05DD34F1" w14:textId="77777777" w:rsidR="004E644F" w:rsidRPr="004E3E1E" w:rsidRDefault="004E644F" w:rsidP="0001583B">
      <w:pPr>
        <w:pStyle w:val="Spistreciang0"/>
        <w:rPr>
          <w:lang w:val="pl-PL"/>
        </w:rPr>
      </w:pPr>
      <w:r w:rsidRPr="004E3E1E">
        <w:rPr>
          <w:lang w:val="pl-PL"/>
        </w:rPr>
        <w:t>PRICES</w:t>
      </w:r>
    </w:p>
    <w:p w14:paraId="1244C703" w14:textId="53AC15F4" w:rsidR="00993987" w:rsidRPr="004E3E1E" w:rsidRDefault="004E644F" w:rsidP="00761971">
      <w:pPr>
        <w:pStyle w:val="Spistrecipol0"/>
      </w:pPr>
      <w:r w:rsidRPr="006E52F7">
        <w:t>Wskaźniki cen towarów i usług konsumpcyjnych</w:t>
      </w:r>
      <w:r>
        <w:tab/>
      </w:r>
      <w:r w:rsidR="00720DF6">
        <w:t xml:space="preserve"> </w:t>
      </w:r>
      <w:r w:rsidR="00D05BBA" w:rsidRPr="004E3E1E">
        <w:t>17</w:t>
      </w:r>
    </w:p>
    <w:p w14:paraId="7393802C" w14:textId="77777777" w:rsidR="004E644F" w:rsidRPr="006E52F7" w:rsidRDefault="004E644F" w:rsidP="00BB176A">
      <w:pPr>
        <w:pStyle w:val="Spistreciang0"/>
      </w:pPr>
      <w:r w:rsidRPr="006E52F7">
        <w:t>Price indices of consumer goods and services</w:t>
      </w:r>
    </w:p>
    <w:p w14:paraId="7CA92020" w14:textId="41DD36BD" w:rsidR="00993987" w:rsidRPr="004E3E1E" w:rsidRDefault="004E644F" w:rsidP="00761971">
      <w:pPr>
        <w:pStyle w:val="Spistrecipol0"/>
      </w:pPr>
      <w:r w:rsidRPr="006E52F7">
        <w:t>Przeciętne ceny skupu ważniejszych produktów rolnych</w:t>
      </w:r>
      <w:r w:rsidR="0018423F">
        <w:t xml:space="preserve"> </w:t>
      </w:r>
      <w:r>
        <w:tab/>
      </w:r>
      <w:r w:rsidR="00720DF6">
        <w:t xml:space="preserve"> </w:t>
      </w:r>
      <w:r w:rsidR="00D05BBA" w:rsidRPr="004E3E1E">
        <w:t>18</w:t>
      </w:r>
    </w:p>
    <w:p w14:paraId="7F426D79" w14:textId="77777777" w:rsidR="004E644F" w:rsidRPr="006E52F7" w:rsidRDefault="004E644F" w:rsidP="00BB176A">
      <w:pPr>
        <w:pStyle w:val="Spistreciang0"/>
      </w:pPr>
      <w:r w:rsidRPr="006E52F7">
        <w:t>Average procurement prices of major agricultural products</w:t>
      </w:r>
    </w:p>
    <w:p w14:paraId="326EB2EB" w14:textId="77777777" w:rsidR="00993987" w:rsidRPr="004E3E1E" w:rsidRDefault="004E644F" w:rsidP="00761971">
      <w:pPr>
        <w:pStyle w:val="Spistrecipol0"/>
      </w:pPr>
      <w:r w:rsidRPr="006E52F7">
        <w:t>Przeciętne ceny uzyskiwane przez rolników</w:t>
      </w:r>
      <w:r w:rsidR="00993987">
        <w:t xml:space="preserve"> </w:t>
      </w:r>
      <w:r>
        <w:t>n</w:t>
      </w:r>
      <w:r w:rsidRPr="006E52F7">
        <w:t>a targowiskach</w:t>
      </w:r>
      <w:r>
        <w:tab/>
      </w:r>
      <w:r w:rsidR="00D05BBA" w:rsidRPr="004E3E1E">
        <w:t>19</w:t>
      </w:r>
    </w:p>
    <w:p w14:paraId="5BD2B3DE" w14:textId="77777777" w:rsidR="004E644F" w:rsidRPr="006E52F7" w:rsidRDefault="004E644F" w:rsidP="00BB176A">
      <w:pPr>
        <w:pStyle w:val="Spistreciang0"/>
      </w:pPr>
      <w:r w:rsidRPr="006E52F7">
        <w:t>Average marketplace prices received by farmers</w:t>
      </w:r>
    </w:p>
    <w:p w14:paraId="3D4B24F7" w14:textId="5E89D36A" w:rsidR="00993987" w:rsidRDefault="004E644F" w:rsidP="00761971">
      <w:pPr>
        <w:pStyle w:val="Spistrecipol0"/>
        <w:rPr>
          <w:lang w:val="en-GB"/>
        </w:rPr>
      </w:pPr>
      <w:r w:rsidRPr="004E3E1E">
        <w:rPr>
          <w:lang w:val="en-US"/>
        </w:rPr>
        <w:t>Relacje cen w rolnictwie</w:t>
      </w:r>
      <w:r w:rsidR="0018423F" w:rsidRPr="004E3E1E">
        <w:rPr>
          <w:lang w:val="en-US"/>
        </w:rPr>
        <w:t xml:space="preserve"> </w:t>
      </w:r>
      <w:r w:rsidRPr="004E3E1E">
        <w:rPr>
          <w:lang w:val="en-US"/>
        </w:rPr>
        <w:tab/>
      </w:r>
      <w:r w:rsidR="0001583B" w:rsidRPr="004E3E1E">
        <w:rPr>
          <w:lang w:val="en-US"/>
        </w:rPr>
        <w:t xml:space="preserve"> </w:t>
      </w:r>
      <w:r w:rsidR="00D05BBA">
        <w:rPr>
          <w:lang w:val="en-GB"/>
        </w:rPr>
        <w:t>20</w:t>
      </w:r>
    </w:p>
    <w:p w14:paraId="06D5DEFE" w14:textId="77777777" w:rsidR="004E644F" w:rsidRPr="006E52F7" w:rsidRDefault="004E644F" w:rsidP="00BB176A">
      <w:pPr>
        <w:pStyle w:val="Spistreciang0"/>
        <w:spacing w:after="120"/>
      </w:pPr>
      <w:r w:rsidRPr="006E52F7">
        <w:t>Prices relations in agriculture</w:t>
      </w:r>
    </w:p>
    <w:p w14:paraId="55D85FC8"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14:paraId="68DF6D9F" w14:textId="77777777" w:rsidR="004E644F" w:rsidRPr="004E3E1E" w:rsidRDefault="004E644F" w:rsidP="00BB176A">
      <w:pPr>
        <w:pStyle w:val="Spistreciang0"/>
        <w:rPr>
          <w:lang w:val="pl-PL"/>
        </w:rPr>
      </w:pPr>
      <w:r w:rsidRPr="004E3E1E">
        <w:rPr>
          <w:lang w:val="pl-PL"/>
        </w:rPr>
        <w:t>INVESTMENTS</w:t>
      </w:r>
    </w:p>
    <w:p w14:paraId="5E7D512A" w14:textId="77777777" w:rsidR="00993987" w:rsidRPr="004E3E1E" w:rsidRDefault="004E644F" w:rsidP="00761971">
      <w:pPr>
        <w:pStyle w:val="Spistrecipol0"/>
      </w:pPr>
      <w:r w:rsidRPr="006E52F7">
        <w:t>Nakłady inwestycyjne</w:t>
      </w:r>
      <w:r>
        <w:tab/>
      </w:r>
      <w:r w:rsidR="0001583B">
        <w:t xml:space="preserve"> </w:t>
      </w:r>
      <w:r w:rsidR="00D05BBA" w:rsidRPr="004E3E1E">
        <w:t>21</w:t>
      </w:r>
    </w:p>
    <w:p w14:paraId="089FA163" w14:textId="77777777" w:rsidR="004E644F" w:rsidRPr="004E3E1E" w:rsidRDefault="004E644F" w:rsidP="00BB176A">
      <w:pPr>
        <w:pStyle w:val="Spistreciang0"/>
        <w:rPr>
          <w:lang w:val="pl-PL"/>
        </w:rPr>
      </w:pPr>
      <w:r w:rsidRPr="004E3E1E">
        <w:rPr>
          <w:lang w:val="pl-PL"/>
        </w:rPr>
        <w:t>Investment outlays</w:t>
      </w:r>
    </w:p>
    <w:p w14:paraId="6EFF005E" w14:textId="77777777" w:rsidR="00993987" w:rsidRPr="004E3E1E" w:rsidRDefault="004E644F" w:rsidP="00761971">
      <w:pPr>
        <w:pStyle w:val="Spistrecipol0"/>
      </w:pPr>
      <w:r w:rsidRPr="006E52F7">
        <w:t>Mieszkania</w:t>
      </w:r>
      <w:r>
        <w:tab/>
      </w:r>
      <w:r w:rsidR="0001583B">
        <w:t xml:space="preserve"> </w:t>
      </w:r>
      <w:r w:rsidR="00D05BBA" w:rsidRPr="004E3E1E">
        <w:t>22</w:t>
      </w:r>
    </w:p>
    <w:p w14:paraId="47BE1933" w14:textId="77777777" w:rsidR="004E644F" w:rsidRPr="006E52F7" w:rsidRDefault="004E644F" w:rsidP="00BB176A">
      <w:pPr>
        <w:pStyle w:val="Spistreciang0"/>
        <w:spacing w:after="120"/>
      </w:pPr>
      <w:r w:rsidRPr="006E52F7">
        <w:t>Dwellings</w:t>
      </w:r>
    </w:p>
    <w:p w14:paraId="62D98787"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(cd.)</w:t>
      </w:r>
    </w:p>
    <w:p w14:paraId="4E312341" w14:textId="77777777"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14:paraId="4E224CF4" w14:textId="77777777" w:rsidR="00D15098" w:rsidRDefault="00D15098" w:rsidP="00D15098">
      <w:pPr>
        <w:pStyle w:val="Spistrecipol0"/>
        <w:jc w:val="right"/>
      </w:pPr>
      <w:r>
        <w:t>Tabl.</w:t>
      </w:r>
    </w:p>
    <w:p w14:paraId="14EF0C67" w14:textId="77777777" w:rsidR="00D15098" w:rsidRPr="004E3E1E" w:rsidRDefault="00D15098" w:rsidP="00D15098">
      <w:pPr>
        <w:pStyle w:val="Spistreciang0"/>
        <w:jc w:val="right"/>
        <w:rPr>
          <w:lang w:val="pl-PL"/>
        </w:rPr>
      </w:pPr>
      <w:r w:rsidRPr="004E3E1E">
        <w:rPr>
          <w:lang w:val="pl-PL"/>
        </w:rPr>
        <w:t>Table</w:t>
      </w:r>
    </w:p>
    <w:p w14:paraId="31BB842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14:paraId="01C91FD1" w14:textId="77777777" w:rsidR="004E644F" w:rsidRPr="004E3E1E" w:rsidRDefault="004E644F" w:rsidP="00BB176A">
      <w:pPr>
        <w:pStyle w:val="Spistreciang0"/>
        <w:rPr>
          <w:lang w:val="pl-PL"/>
        </w:rPr>
      </w:pPr>
      <w:r w:rsidRPr="004E3E1E">
        <w:rPr>
          <w:lang w:val="pl-PL"/>
        </w:rPr>
        <w:t>AGRICULTURE</w:t>
      </w:r>
    </w:p>
    <w:p w14:paraId="1BD63406" w14:textId="77777777" w:rsidR="00993987" w:rsidRPr="004E3E1E" w:rsidRDefault="004E644F" w:rsidP="00761971">
      <w:pPr>
        <w:pStyle w:val="Spistrecipol0"/>
      </w:pPr>
      <w:r w:rsidRPr="006E52F7">
        <w:t>Zwierzęta gospodarskie</w:t>
      </w:r>
      <w:r w:rsidR="0001583B">
        <w:t xml:space="preserve"> </w:t>
      </w:r>
      <w:r>
        <w:tab/>
      </w:r>
      <w:r w:rsidR="0001583B">
        <w:t xml:space="preserve"> </w:t>
      </w:r>
      <w:r w:rsidR="00D05BBA" w:rsidRPr="004E3E1E">
        <w:t>23</w:t>
      </w:r>
    </w:p>
    <w:p w14:paraId="03968C46" w14:textId="77777777" w:rsidR="004E644F" w:rsidRPr="004E3E1E" w:rsidRDefault="004E644F" w:rsidP="00BB176A">
      <w:pPr>
        <w:pStyle w:val="Spistreciang0"/>
        <w:rPr>
          <w:lang w:val="pl-PL"/>
        </w:rPr>
      </w:pPr>
      <w:r w:rsidRPr="004E3E1E">
        <w:rPr>
          <w:lang w:val="pl-PL"/>
        </w:rPr>
        <w:t>Livestock</w:t>
      </w:r>
    </w:p>
    <w:p w14:paraId="4190057D" w14:textId="77777777" w:rsidR="00993987" w:rsidRPr="004E3E1E" w:rsidRDefault="004E644F" w:rsidP="00761971">
      <w:pPr>
        <w:pStyle w:val="Spistrecipol0"/>
      </w:pPr>
      <w:r w:rsidRPr="006E52F7">
        <w:t>Skup ważniejszych produktów rolnych</w:t>
      </w:r>
      <w:r w:rsidR="0001583B">
        <w:t xml:space="preserve"> </w:t>
      </w:r>
      <w:r>
        <w:tab/>
      </w:r>
      <w:r w:rsidR="0001583B">
        <w:t xml:space="preserve"> </w:t>
      </w:r>
      <w:r w:rsidR="00D05BBA" w:rsidRPr="004E3E1E">
        <w:t>24</w:t>
      </w:r>
    </w:p>
    <w:p w14:paraId="4D2F5EC2" w14:textId="77777777" w:rsidR="004E644F" w:rsidRPr="006E52F7" w:rsidRDefault="004E644F" w:rsidP="00BB176A">
      <w:pPr>
        <w:pStyle w:val="Spistreciang0"/>
        <w:spacing w:after="120"/>
      </w:pPr>
      <w:r w:rsidRPr="006E52F7">
        <w:t>Procurement of major agricultural products</w:t>
      </w:r>
    </w:p>
    <w:p w14:paraId="2D5303DB" w14:textId="77777777" w:rsidR="006C5381" w:rsidRPr="004E3E1E" w:rsidRDefault="004E644F" w:rsidP="00761971">
      <w:pPr>
        <w:pStyle w:val="Spistrecipol0"/>
        <w:rPr>
          <w:rFonts w:ascii="Fira Sans SemiBold" w:hAnsi="Fira Sans SemiBold"/>
          <w:lang w:val="en-US"/>
        </w:rPr>
      </w:pPr>
      <w:r w:rsidRPr="004E3E1E">
        <w:rPr>
          <w:rFonts w:ascii="Fira Sans SemiBold" w:hAnsi="Fira Sans SemiBold"/>
          <w:lang w:val="en-US"/>
        </w:rPr>
        <w:t>PRZEMYSŁ I BUDOWNICTWO</w:t>
      </w:r>
    </w:p>
    <w:p w14:paraId="64C7B80E" w14:textId="77777777" w:rsidR="004E644F" w:rsidRPr="004E3E1E" w:rsidRDefault="004E644F" w:rsidP="00BB176A">
      <w:pPr>
        <w:pStyle w:val="Spistreciang0"/>
        <w:rPr>
          <w:lang w:val="pl-PL"/>
        </w:rPr>
      </w:pPr>
      <w:r w:rsidRPr="004E3E1E">
        <w:rPr>
          <w:lang w:val="pl-PL"/>
        </w:rPr>
        <w:t>INDUSTRY AND CONSTRUCTION</w:t>
      </w:r>
    </w:p>
    <w:p w14:paraId="5CECE692" w14:textId="77777777" w:rsidR="00993987" w:rsidRPr="004E3E1E" w:rsidRDefault="004E644F" w:rsidP="00761971">
      <w:pPr>
        <w:pStyle w:val="Spistrecipol0"/>
      </w:pPr>
      <w:r w:rsidRPr="006E52F7">
        <w:t>Produkcja sprzedana przemysłu</w:t>
      </w:r>
      <w:r w:rsidR="0001583B">
        <w:t xml:space="preserve"> </w:t>
      </w:r>
      <w:r>
        <w:tab/>
      </w:r>
      <w:r w:rsidR="0001583B">
        <w:t xml:space="preserve"> </w:t>
      </w:r>
      <w:r w:rsidR="00D05BBA" w:rsidRPr="004E3E1E">
        <w:t>25</w:t>
      </w:r>
    </w:p>
    <w:p w14:paraId="0756680D" w14:textId="77777777" w:rsidR="004E644F" w:rsidRPr="004E3E1E" w:rsidRDefault="004E644F" w:rsidP="00BB176A">
      <w:pPr>
        <w:pStyle w:val="Spistreciang0"/>
        <w:rPr>
          <w:lang w:val="pl-PL"/>
        </w:rPr>
      </w:pPr>
      <w:r w:rsidRPr="004E3E1E">
        <w:rPr>
          <w:lang w:val="pl-PL"/>
        </w:rPr>
        <w:t>Sold production of industry</w:t>
      </w:r>
    </w:p>
    <w:p w14:paraId="18E27B9D" w14:textId="77777777" w:rsidR="00993987" w:rsidRPr="004E3E1E" w:rsidRDefault="004E644F" w:rsidP="00761971">
      <w:pPr>
        <w:pStyle w:val="Spistrecipol0"/>
      </w:pPr>
      <w:r w:rsidRPr="006E52F7">
        <w:t>Produkcja ważniejszych wyrobów według PKWiU</w:t>
      </w:r>
      <w:r w:rsidR="0001583B">
        <w:t xml:space="preserve"> </w:t>
      </w:r>
      <w:r>
        <w:tab/>
      </w:r>
      <w:r w:rsidR="0001583B">
        <w:t xml:space="preserve"> </w:t>
      </w:r>
      <w:r w:rsidR="00D05BBA" w:rsidRPr="004E3E1E">
        <w:t>26</w:t>
      </w:r>
    </w:p>
    <w:p w14:paraId="43ACF50D" w14:textId="77777777" w:rsidR="004E644F" w:rsidRPr="006E52F7" w:rsidRDefault="004E644F" w:rsidP="00BB176A">
      <w:pPr>
        <w:pStyle w:val="Spistreciang0"/>
      </w:pPr>
      <w:r w:rsidRPr="006E52F7">
        <w:t xml:space="preserve">Production of major products by </w:t>
      </w:r>
      <w:proofErr w:type="spellStart"/>
      <w:r w:rsidRPr="006E52F7">
        <w:t>PKWiU</w:t>
      </w:r>
      <w:proofErr w:type="spellEnd"/>
    </w:p>
    <w:p w14:paraId="5D41C458" w14:textId="5E2B875F" w:rsidR="00993987" w:rsidRDefault="004E644F" w:rsidP="00761971">
      <w:pPr>
        <w:pStyle w:val="Spistrecipol0"/>
        <w:rPr>
          <w:lang w:val="en-GB"/>
        </w:rPr>
      </w:pPr>
      <w:r w:rsidRPr="004E3E1E">
        <w:rPr>
          <w:lang w:val="en-US"/>
        </w:rPr>
        <w:t>Produkcja sprzedana budownictwa</w:t>
      </w:r>
      <w:r w:rsidR="0018423F" w:rsidRPr="004E3E1E">
        <w:rPr>
          <w:lang w:val="en-US"/>
        </w:rPr>
        <w:t xml:space="preserve"> </w:t>
      </w:r>
      <w:r w:rsidRPr="004E3E1E">
        <w:rPr>
          <w:lang w:val="en-US"/>
        </w:rPr>
        <w:tab/>
      </w:r>
      <w:r w:rsidR="0001583B" w:rsidRPr="004E3E1E">
        <w:rPr>
          <w:lang w:val="en-US"/>
        </w:rPr>
        <w:t xml:space="preserve"> </w:t>
      </w:r>
      <w:r w:rsidR="00D05BBA">
        <w:rPr>
          <w:lang w:val="en-GB"/>
        </w:rPr>
        <w:t>27</w:t>
      </w:r>
    </w:p>
    <w:p w14:paraId="3F164EE4" w14:textId="77777777" w:rsidR="004E644F" w:rsidRPr="006E52F7" w:rsidRDefault="004E644F" w:rsidP="00BB176A">
      <w:pPr>
        <w:pStyle w:val="Spistreciang0"/>
        <w:spacing w:after="120"/>
      </w:pPr>
      <w:r w:rsidRPr="006E52F7">
        <w:t>Sold production of construction</w:t>
      </w:r>
    </w:p>
    <w:p w14:paraId="55DD6262" w14:textId="77777777" w:rsidR="006C5381" w:rsidRPr="004E3E1E" w:rsidRDefault="004E644F" w:rsidP="00761971">
      <w:pPr>
        <w:pStyle w:val="Spistrecipol0"/>
        <w:rPr>
          <w:rFonts w:ascii="Fira Sans SemiBold" w:hAnsi="Fira Sans SemiBold"/>
          <w:lang w:val="en-US"/>
        </w:rPr>
      </w:pPr>
      <w:r w:rsidRPr="004E3E1E">
        <w:rPr>
          <w:rFonts w:ascii="Fira Sans SemiBold" w:hAnsi="Fira Sans SemiBold"/>
          <w:lang w:val="en-US"/>
        </w:rPr>
        <w:t>HANDEL</w:t>
      </w:r>
    </w:p>
    <w:p w14:paraId="29143679" w14:textId="77777777" w:rsidR="004E644F" w:rsidRPr="006E52F7" w:rsidRDefault="004E644F" w:rsidP="00BB176A">
      <w:pPr>
        <w:pStyle w:val="Spistreciang0"/>
      </w:pPr>
      <w:r w:rsidRPr="006E52F7">
        <w:t>TRADE</w:t>
      </w:r>
    </w:p>
    <w:p w14:paraId="077A96E1" w14:textId="77777777" w:rsidR="00993987" w:rsidRPr="004E3E1E" w:rsidRDefault="004E644F" w:rsidP="00761971">
      <w:pPr>
        <w:pStyle w:val="Spistrecipol0"/>
      </w:pPr>
      <w:r w:rsidRPr="006E52F7">
        <w:t>Sprzedaż detaliczna towarów według rodzajów działalności przedsiębiorstwa</w:t>
      </w:r>
      <w:r>
        <w:tab/>
      </w:r>
      <w:r w:rsidR="0001583B">
        <w:t xml:space="preserve"> </w:t>
      </w:r>
      <w:r w:rsidR="00D05BBA" w:rsidRPr="004E3E1E">
        <w:t>28</w:t>
      </w:r>
    </w:p>
    <w:p w14:paraId="04FADDD4" w14:textId="77777777" w:rsidR="004E644F" w:rsidRPr="006E52F7" w:rsidRDefault="004E644F" w:rsidP="00BB176A">
      <w:pPr>
        <w:pStyle w:val="Spistreciang0"/>
        <w:spacing w:after="120"/>
      </w:pPr>
      <w:r w:rsidRPr="006E52F7">
        <w:t>Retail sales of goods by type of enterprise activity</w:t>
      </w:r>
    </w:p>
    <w:p w14:paraId="271CC850"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14:paraId="163D64AE" w14:textId="77777777" w:rsidR="004E644F" w:rsidRPr="004E3E1E" w:rsidRDefault="004E644F" w:rsidP="00BB176A">
      <w:pPr>
        <w:pStyle w:val="Spistreciang0"/>
        <w:rPr>
          <w:lang w:val="pl-PL"/>
        </w:rPr>
      </w:pPr>
      <w:r w:rsidRPr="004E3E1E">
        <w:rPr>
          <w:lang w:val="pl-PL"/>
        </w:rPr>
        <w:t>TOURISM</w:t>
      </w:r>
    </w:p>
    <w:p w14:paraId="4C4C22DA" w14:textId="77777777" w:rsidR="00993987" w:rsidRDefault="004E644F" w:rsidP="00BB176A">
      <w:pPr>
        <w:pStyle w:val="Spistrecipol0"/>
      </w:pPr>
      <w:r w:rsidRPr="006E52F7">
        <w:t>Wykorzystanie turystycznych obiektów noclegowych</w:t>
      </w:r>
      <w:r>
        <w:tab/>
      </w:r>
      <w:r w:rsidR="0001583B">
        <w:t xml:space="preserve"> </w:t>
      </w:r>
      <w:r w:rsidR="00D05BBA">
        <w:t>29</w:t>
      </w:r>
    </w:p>
    <w:p w14:paraId="1FE1F584" w14:textId="77777777" w:rsidR="004E644F" w:rsidRPr="006E52F7" w:rsidRDefault="004E644F" w:rsidP="00BB176A">
      <w:pPr>
        <w:pStyle w:val="Spistreciang0"/>
        <w:spacing w:after="120"/>
      </w:pPr>
      <w:r w:rsidRPr="006E52F7">
        <w:t>Occupancy in tourist</w:t>
      </w:r>
      <w:r>
        <w:t xml:space="preserve"> </w:t>
      </w:r>
      <w:r w:rsidRPr="006E52F7">
        <w:t>accommodation establishments</w:t>
      </w:r>
    </w:p>
    <w:p w14:paraId="3A948725" w14:textId="77777777" w:rsidR="006C5381" w:rsidRPr="004E3E1E" w:rsidRDefault="004E644F" w:rsidP="00761971">
      <w:pPr>
        <w:pStyle w:val="Spistrecipol0"/>
        <w:rPr>
          <w:rFonts w:ascii="Fira Sans SemiBold" w:hAnsi="Fira Sans SemiBold"/>
          <w:lang w:val="en-US"/>
        </w:rPr>
      </w:pPr>
      <w:r w:rsidRPr="004E3E1E">
        <w:rPr>
          <w:rFonts w:ascii="Fira Sans SemiBold" w:hAnsi="Fira Sans SemiBold"/>
          <w:lang w:val="en-US"/>
        </w:rPr>
        <w:t>KONIUNKTURA GOSPODARCZA</w:t>
      </w:r>
    </w:p>
    <w:p w14:paraId="6F116723" w14:textId="77777777" w:rsidR="004E644F" w:rsidRPr="004E3E1E" w:rsidRDefault="004E644F" w:rsidP="00BB176A">
      <w:pPr>
        <w:pStyle w:val="Spistreciang0"/>
        <w:rPr>
          <w:lang w:val="pl-PL"/>
        </w:rPr>
      </w:pPr>
      <w:r w:rsidRPr="004E3E1E">
        <w:rPr>
          <w:lang w:val="pl-PL"/>
        </w:rPr>
        <w:t>BUSINESS TENDENCY</w:t>
      </w:r>
    </w:p>
    <w:p w14:paraId="09AE9B9C" w14:textId="77777777" w:rsidR="00993987" w:rsidRPr="004E3E1E" w:rsidRDefault="004E644F" w:rsidP="00761971">
      <w:pPr>
        <w:pStyle w:val="Spistrecipol0"/>
      </w:pPr>
      <w:r w:rsidRPr="006E52F7">
        <w:t>Wskaźniki koniunktury gospodarczej</w:t>
      </w:r>
      <w:r>
        <w:tab/>
      </w:r>
      <w:r w:rsidR="0001583B">
        <w:t xml:space="preserve"> </w:t>
      </w:r>
      <w:r w:rsidR="00D05BBA" w:rsidRPr="004E3E1E">
        <w:t>30</w:t>
      </w:r>
    </w:p>
    <w:p w14:paraId="0A9466BF" w14:textId="77777777" w:rsidR="004E644F" w:rsidRPr="006E52F7" w:rsidRDefault="004E644F" w:rsidP="00BB176A">
      <w:pPr>
        <w:pStyle w:val="Spistreciang0"/>
        <w:spacing w:after="120"/>
      </w:pPr>
      <w:r w:rsidRPr="006E52F7">
        <w:t>Business tendency indicators</w:t>
      </w:r>
    </w:p>
    <w:p w14:paraId="7A367444" w14:textId="77777777" w:rsidR="006C5381" w:rsidRPr="004E3E1E" w:rsidRDefault="004E644F" w:rsidP="00761971">
      <w:pPr>
        <w:pStyle w:val="Spistrecipol0"/>
        <w:rPr>
          <w:rFonts w:ascii="Fira Sans SemiBold" w:hAnsi="Fira Sans SemiBold"/>
          <w:lang w:val="en-US"/>
        </w:rPr>
      </w:pPr>
      <w:r w:rsidRPr="004E3E1E">
        <w:rPr>
          <w:rFonts w:ascii="Fira Sans SemiBold" w:hAnsi="Fira Sans SemiBold"/>
          <w:lang w:val="en-US"/>
        </w:rPr>
        <w:t>BEZPIECZEŃSTWO PUBLICZNE</w:t>
      </w:r>
    </w:p>
    <w:p w14:paraId="16174E77" w14:textId="77777777" w:rsidR="004E644F" w:rsidRPr="006E52F7" w:rsidRDefault="004E644F" w:rsidP="00BB176A">
      <w:pPr>
        <w:pStyle w:val="Spistreciang0"/>
      </w:pPr>
      <w:r w:rsidRPr="006E52F7">
        <w:t>PUBLIC SAFETY</w:t>
      </w:r>
    </w:p>
    <w:p w14:paraId="1729E527" w14:textId="308F6B16" w:rsidR="00993987" w:rsidRPr="00720DF6" w:rsidRDefault="004E644F" w:rsidP="00761971">
      <w:pPr>
        <w:pStyle w:val="Spistrecipol0"/>
        <w:rPr>
          <w:color w:val="595959" w:themeColor="text1" w:themeTint="A6"/>
          <w:spacing w:val="-4"/>
          <w:lang w:val="en-US"/>
        </w:rPr>
      </w:pPr>
      <w:r w:rsidRPr="00720DF6">
        <w:rPr>
          <w:spacing w:val="-4"/>
        </w:rPr>
        <w:t>Przestępstwa stwierdzone i wskaźniki wykrywalności sprawców</w:t>
      </w:r>
      <w:r w:rsidR="008E5862" w:rsidRPr="00720DF6">
        <w:rPr>
          <w:spacing w:val="-4"/>
        </w:rPr>
        <w:t xml:space="preserve"> przestępstw w okresie styczeń</w:t>
      </w:r>
      <w:r w:rsidR="00720DF6" w:rsidRPr="00720DF6">
        <w:rPr>
          <w:spacing w:val="-4"/>
        </w:rPr>
        <w:t>–</w:t>
      </w:r>
      <w:r w:rsidR="00667F49">
        <w:rPr>
          <w:spacing w:val="-4"/>
        </w:rPr>
        <w:t>grudzień</w:t>
      </w:r>
      <w:r w:rsidR="00A60A88">
        <w:rPr>
          <w:spacing w:val="-4"/>
        </w:rPr>
        <w:t xml:space="preserve"> </w:t>
      </w:r>
      <w:r w:rsidR="00C76AF6" w:rsidRPr="00720DF6">
        <w:rPr>
          <w:spacing w:val="-4"/>
        </w:rPr>
        <w:t>202</w:t>
      </w:r>
      <w:r w:rsidR="008C4FC2">
        <w:rPr>
          <w:spacing w:val="-4"/>
        </w:rPr>
        <w:t>5</w:t>
      </w:r>
      <w:r w:rsidRPr="00720DF6">
        <w:rPr>
          <w:spacing w:val="-4"/>
        </w:rPr>
        <w:t xml:space="preserve"> r.</w:t>
      </w:r>
      <w:r w:rsidR="00412751" w:rsidRPr="00720DF6">
        <w:rPr>
          <w:spacing w:val="-4"/>
        </w:rPr>
        <w:t xml:space="preserve"> </w:t>
      </w:r>
      <w:r w:rsidRPr="00720DF6">
        <w:rPr>
          <w:spacing w:val="-4"/>
        </w:rPr>
        <w:tab/>
      </w:r>
      <w:r w:rsidR="00720DF6">
        <w:rPr>
          <w:spacing w:val="-4"/>
        </w:rPr>
        <w:t xml:space="preserve"> </w:t>
      </w:r>
      <w:r w:rsidR="00D05BBA" w:rsidRPr="00720DF6">
        <w:rPr>
          <w:color w:val="000000" w:themeColor="text1"/>
          <w:spacing w:val="-4"/>
          <w:lang w:val="en-US"/>
        </w:rPr>
        <w:t>31</w:t>
      </w:r>
    </w:p>
    <w:p w14:paraId="3D48CC4E" w14:textId="100BC18E"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667F49">
        <w:t>December</w:t>
      </w:r>
      <w:r w:rsidR="00C76AF6">
        <w:t xml:space="preserve"> 202</w:t>
      </w:r>
      <w:r w:rsidR="008C4FC2">
        <w:t>5</w:t>
      </w:r>
    </w:p>
    <w:p w14:paraId="2CD29C96" w14:textId="64103E1B" w:rsidR="00993987" w:rsidRPr="004E3E1E" w:rsidRDefault="004E644F" w:rsidP="00761971">
      <w:pPr>
        <w:pStyle w:val="Spistrecipol0"/>
        <w:rPr>
          <w:color w:val="595959" w:themeColor="text1" w:themeTint="A6"/>
        </w:rPr>
      </w:pPr>
      <w:r w:rsidRPr="006E52F7">
        <w:t>Zdarzenia drogowe</w:t>
      </w:r>
      <w:r w:rsidR="0018423F">
        <w:t xml:space="preserve"> </w:t>
      </w:r>
      <w:r>
        <w:tab/>
      </w:r>
      <w:r w:rsidR="0001583B">
        <w:t xml:space="preserve"> </w:t>
      </w:r>
      <w:r w:rsidR="00D05BBA" w:rsidRPr="004E3E1E">
        <w:rPr>
          <w:color w:val="000000" w:themeColor="text1"/>
        </w:rPr>
        <w:t>32</w:t>
      </w:r>
    </w:p>
    <w:p w14:paraId="26CDEE93" w14:textId="77777777" w:rsidR="004E644F" w:rsidRPr="004E3E1E" w:rsidRDefault="004E644F" w:rsidP="00BB176A">
      <w:pPr>
        <w:pStyle w:val="Spistreciang0"/>
        <w:rPr>
          <w:lang w:val="pl-PL"/>
        </w:rPr>
      </w:pPr>
      <w:r w:rsidRPr="004E3E1E">
        <w:rPr>
          <w:lang w:val="pl-PL"/>
        </w:rPr>
        <w:t>Road traffic accidents</w:t>
      </w:r>
    </w:p>
    <w:p w14:paraId="45464D33" w14:textId="450B783B" w:rsidR="00993987" w:rsidRPr="004E3E1E" w:rsidRDefault="004E644F" w:rsidP="00761971">
      <w:pPr>
        <w:pStyle w:val="Spistrecipol0"/>
        <w:rPr>
          <w:color w:val="595959" w:themeColor="text1" w:themeTint="A6"/>
        </w:rPr>
      </w:pPr>
      <w:r w:rsidRPr="006E52F7">
        <w:t>Działania ratowniczo-gaśnicze</w:t>
      </w:r>
      <w:r w:rsidR="0018423F">
        <w:t xml:space="preserve"> </w:t>
      </w:r>
      <w:r>
        <w:tab/>
      </w:r>
      <w:r w:rsidR="0001583B">
        <w:t xml:space="preserve"> </w:t>
      </w:r>
      <w:r w:rsidR="00D05BBA" w:rsidRPr="004E3E1E">
        <w:rPr>
          <w:color w:val="000000" w:themeColor="text1"/>
        </w:rPr>
        <w:t>33</w:t>
      </w:r>
    </w:p>
    <w:p w14:paraId="350C8887" w14:textId="77777777" w:rsidR="004E644F" w:rsidRPr="004E3E1E" w:rsidRDefault="004E644F" w:rsidP="00BB176A">
      <w:pPr>
        <w:pStyle w:val="Spistreciang0"/>
        <w:rPr>
          <w:lang w:val="pl-PL"/>
        </w:rPr>
      </w:pPr>
      <w:r w:rsidRPr="004E3E1E">
        <w:rPr>
          <w:lang w:val="pl-PL"/>
        </w:rPr>
        <w:t>Rescue-extinguishing activities</w:t>
      </w:r>
    </w:p>
    <w:p w14:paraId="3CDE6535" w14:textId="77777777" w:rsidR="00993987" w:rsidRPr="004E3E1E" w:rsidRDefault="004E644F" w:rsidP="00761971">
      <w:pPr>
        <w:pStyle w:val="Spistrecipol0"/>
        <w:rPr>
          <w:color w:val="595959" w:themeColor="text1" w:themeTint="A6"/>
        </w:rPr>
      </w:pPr>
      <w:r w:rsidRPr="006E52F7">
        <w:t>Pożary według miejsca powstawania</w:t>
      </w:r>
      <w:r w:rsidR="0001583B">
        <w:t xml:space="preserve"> </w:t>
      </w:r>
      <w:r>
        <w:tab/>
      </w:r>
      <w:r w:rsidR="0001583B">
        <w:t xml:space="preserve"> </w:t>
      </w:r>
      <w:r w:rsidR="00D05BBA" w:rsidRPr="004E3E1E">
        <w:rPr>
          <w:color w:val="000000" w:themeColor="text1"/>
        </w:rPr>
        <w:t>34</w:t>
      </w:r>
    </w:p>
    <w:p w14:paraId="3ADD64A4" w14:textId="77777777" w:rsidR="004E644F" w:rsidRPr="004E3E1E" w:rsidRDefault="004E644F" w:rsidP="00BB176A">
      <w:pPr>
        <w:pStyle w:val="Spistreciang0"/>
        <w:rPr>
          <w:lang w:val="pl-PL"/>
        </w:rPr>
      </w:pPr>
      <w:r w:rsidRPr="004E3E1E">
        <w:rPr>
          <w:lang w:val="pl-PL"/>
        </w:rPr>
        <w:t>Fires by places of occurred</w:t>
      </w:r>
    </w:p>
    <w:p w14:paraId="5A6ABEDE" w14:textId="77777777" w:rsidR="00993987" w:rsidRPr="004E3E1E" w:rsidRDefault="004E644F" w:rsidP="00761971">
      <w:pPr>
        <w:pStyle w:val="Spistrecipol0"/>
        <w:rPr>
          <w:color w:val="595959" w:themeColor="text1" w:themeTint="A6"/>
        </w:rPr>
      </w:pPr>
      <w:r w:rsidRPr="006E52F7">
        <w:t>Pożary według głównych przyczyn powstania</w:t>
      </w:r>
      <w:r w:rsidR="0001583B">
        <w:t xml:space="preserve"> </w:t>
      </w:r>
      <w:r>
        <w:tab/>
      </w:r>
      <w:r w:rsidR="0001583B">
        <w:t xml:space="preserve"> </w:t>
      </w:r>
      <w:r w:rsidR="00D05BBA" w:rsidRPr="004E3E1E">
        <w:rPr>
          <w:color w:val="000000" w:themeColor="text1"/>
        </w:rPr>
        <w:t>35</w:t>
      </w:r>
    </w:p>
    <w:p w14:paraId="4C293BF1" w14:textId="77777777" w:rsidR="004E644F" w:rsidRPr="006E52F7" w:rsidRDefault="004E644F" w:rsidP="00BB176A">
      <w:pPr>
        <w:pStyle w:val="Spistreciang0"/>
        <w:spacing w:after="120"/>
      </w:pPr>
      <w:r w:rsidRPr="006E52F7">
        <w:t>Fires by main causes</w:t>
      </w:r>
    </w:p>
    <w:p w14:paraId="64ED589A" w14:textId="77777777" w:rsidR="00D15098" w:rsidRPr="004E3E1E" w:rsidRDefault="00D15098">
      <w:pPr>
        <w:spacing w:after="160" w:line="259" w:lineRule="auto"/>
        <w:ind w:firstLine="0"/>
        <w:jc w:val="left"/>
        <w:rPr>
          <w:rFonts w:ascii="Fira Sans SemiBold" w:hAnsi="Fira Sans SemiBold"/>
          <w:lang w:val="en-US"/>
        </w:rPr>
      </w:pPr>
      <w:r w:rsidRPr="004E3E1E">
        <w:rPr>
          <w:rFonts w:ascii="Fira Sans SemiBold" w:hAnsi="Fira Sans SemiBold"/>
          <w:lang w:val="en-US"/>
        </w:rPr>
        <w:br w:type="page"/>
      </w:r>
    </w:p>
    <w:p w14:paraId="006CF3CD"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w:t>
      </w:r>
      <w:proofErr w:type="spellStart"/>
      <w:r w:rsidR="0001583B" w:rsidRPr="009D4A65">
        <w:rPr>
          <w:rFonts w:ascii="Fira Sans SemiBold" w:hAnsi="Fira Sans SemiBold"/>
          <w:color w:val="000000" w:themeColor="text1"/>
          <w:sz w:val="22"/>
        </w:rPr>
        <w:t>dok</w:t>
      </w:r>
      <w:proofErr w:type="spellEnd"/>
      <w:r w:rsidR="0001583B" w:rsidRPr="009D4A65">
        <w:rPr>
          <w:rFonts w:ascii="Fira Sans SemiBold" w:hAnsi="Fira Sans SemiBold"/>
          <w:color w:val="000000" w:themeColor="text1"/>
          <w:sz w:val="22"/>
        </w:rPr>
        <w:t>.)</w:t>
      </w:r>
    </w:p>
    <w:p w14:paraId="6ED1A981"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7C60B63E" w14:textId="77777777" w:rsidR="00D15098" w:rsidRDefault="00D15098" w:rsidP="00D15098">
      <w:pPr>
        <w:pStyle w:val="Spistrecipol0"/>
        <w:jc w:val="right"/>
      </w:pPr>
      <w:r>
        <w:t>Tabl.</w:t>
      </w:r>
    </w:p>
    <w:p w14:paraId="253C61FC" w14:textId="77777777" w:rsidR="00D15098" w:rsidRPr="004E3E1E" w:rsidRDefault="00D15098" w:rsidP="00D15098">
      <w:pPr>
        <w:pStyle w:val="Spistreciang0"/>
        <w:jc w:val="right"/>
        <w:rPr>
          <w:lang w:val="pl-PL"/>
        </w:rPr>
      </w:pPr>
      <w:r w:rsidRPr="004E3E1E">
        <w:rPr>
          <w:lang w:val="pl-PL"/>
        </w:rPr>
        <w:t>Table</w:t>
      </w:r>
    </w:p>
    <w:p w14:paraId="1887C4F6"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14:paraId="2B9BBEA0" w14:textId="77777777" w:rsidR="004E644F" w:rsidRPr="004E3E1E" w:rsidRDefault="004E644F" w:rsidP="00BB176A">
      <w:pPr>
        <w:pStyle w:val="Spistreciang0"/>
        <w:rPr>
          <w:lang w:val="pl-PL"/>
        </w:rPr>
      </w:pPr>
      <w:r w:rsidRPr="004E3E1E">
        <w:rPr>
          <w:lang w:val="pl-PL"/>
        </w:rPr>
        <w:t>NATIONAL ECONOMY ENTITIES</w:t>
      </w:r>
    </w:p>
    <w:p w14:paraId="10ECCEE1" w14:textId="77777777" w:rsidR="00993987" w:rsidRPr="004E3E1E" w:rsidRDefault="004E644F" w:rsidP="00761971">
      <w:pPr>
        <w:pStyle w:val="Spistrecipol0"/>
        <w:rPr>
          <w:color w:val="595959" w:themeColor="text1" w:themeTint="A6"/>
        </w:rPr>
      </w:pPr>
      <w:r w:rsidRPr="006E52F7">
        <w:t>Podmioty gospodarki narodowej w rejestrze</w:t>
      </w:r>
      <w:r>
        <w:t xml:space="preserve"> </w:t>
      </w:r>
      <w:r w:rsidRPr="006E52F7">
        <w:t>REGON według sekcji</w:t>
      </w:r>
      <w:r>
        <w:tab/>
      </w:r>
      <w:r w:rsidR="0001583B">
        <w:t xml:space="preserve"> </w:t>
      </w:r>
      <w:r w:rsidR="00D05BBA" w:rsidRPr="004E3E1E">
        <w:rPr>
          <w:color w:val="000000" w:themeColor="text1"/>
        </w:rPr>
        <w:t>36</w:t>
      </w:r>
    </w:p>
    <w:p w14:paraId="67C93D8A" w14:textId="77777777" w:rsidR="004E644F" w:rsidRPr="006E52F7" w:rsidRDefault="004E644F" w:rsidP="00BB176A">
      <w:pPr>
        <w:pStyle w:val="Spistreciang0"/>
      </w:pPr>
      <w:r w:rsidRPr="006E52F7">
        <w:t>National economy entities in the REGON register by sections</w:t>
      </w:r>
    </w:p>
    <w:p w14:paraId="2E4AD2FE" w14:textId="77777777" w:rsidR="00993987" w:rsidRPr="004E3E1E" w:rsidRDefault="004E644F" w:rsidP="00761971">
      <w:pPr>
        <w:pStyle w:val="Spistrecipol0"/>
        <w:rPr>
          <w:color w:val="595959" w:themeColor="text1" w:themeTint="A6"/>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4E3E1E">
        <w:rPr>
          <w:color w:val="000000" w:themeColor="text1"/>
        </w:rPr>
        <w:t>37</w:t>
      </w:r>
    </w:p>
    <w:p w14:paraId="078D176B" w14:textId="77777777" w:rsidR="004E644F" w:rsidRPr="006E52F7" w:rsidRDefault="004E644F" w:rsidP="00BB176A">
      <w:pPr>
        <w:pStyle w:val="Spistreciang0"/>
        <w:spacing w:after="120"/>
      </w:pPr>
      <w:r w:rsidRPr="006E52F7">
        <w:t xml:space="preserve">National economy entities in the REGON register by </w:t>
      </w:r>
      <w:r>
        <w:t>legal status</w:t>
      </w:r>
    </w:p>
    <w:p w14:paraId="4AC81FBD"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14:paraId="7A767484" w14:textId="77777777" w:rsidR="004E644F" w:rsidRPr="004E3E1E" w:rsidRDefault="004E644F" w:rsidP="00A61595">
      <w:pPr>
        <w:pStyle w:val="Spistreciang0"/>
        <w:rPr>
          <w:lang w:val="pl-PL"/>
        </w:rPr>
      </w:pPr>
      <w:r w:rsidRPr="004E3E1E">
        <w:rPr>
          <w:lang w:val="pl-PL"/>
        </w:rPr>
        <w:t xml:space="preserve">AIR </w:t>
      </w:r>
      <w:r w:rsidRPr="004E3E1E">
        <w:rPr>
          <w:color w:val="595959" w:themeColor="text1" w:themeTint="A6"/>
          <w:lang w:val="pl-PL"/>
        </w:rPr>
        <w:t>QU</w:t>
      </w:r>
      <w:r w:rsidRPr="004E3E1E">
        <w:rPr>
          <w:lang w:val="pl-PL"/>
        </w:rPr>
        <w:t>ALITY</w:t>
      </w:r>
    </w:p>
    <w:p w14:paraId="2D60EA82" w14:textId="77777777" w:rsidR="00993987" w:rsidRPr="004E3E1E" w:rsidRDefault="004E644F" w:rsidP="00761971">
      <w:pPr>
        <w:pStyle w:val="Spistrecipol0"/>
        <w:rPr>
          <w:color w:val="595959" w:themeColor="text1" w:themeTint="A6"/>
        </w:rPr>
      </w:pPr>
      <w:r w:rsidRPr="006E52F7">
        <w:t>Miesięczne wyniki automatycznych pomiarów jakości powietrza</w:t>
      </w:r>
      <w:r w:rsidR="0001583B">
        <w:t xml:space="preserve"> </w:t>
      </w:r>
      <w:r>
        <w:tab/>
      </w:r>
      <w:r w:rsidR="0001583B">
        <w:t xml:space="preserve"> </w:t>
      </w:r>
      <w:r w:rsidR="00D05BBA" w:rsidRPr="004E3E1E">
        <w:rPr>
          <w:color w:val="000000" w:themeColor="text1"/>
        </w:rPr>
        <w:t>38</w:t>
      </w:r>
    </w:p>
    <w:p w14:paraId="7A114F1F" w14:textId="77777777" w:rsidR="004E644F" w:rsidRPr="006E52F7" w:rsidRDefault="004E644F" w:rsidP="00D15098">
      <w:pPr>
        <w:pStyle w:val="Spistreciang0"/>
        <w:spacing w:after="120"/>
      </w:pPr>
      <w:r w:rsidRPr="006E52F7">
        <w:t>Monthly results of automatic air quality measurement</w:t>
      </w:r>
    </w:p>
    <w:p w14:paraId="0515468F"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14:paraId="1C409DD0" w14:textId="77777777"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14:paraId="75F30170" w14:textId="4B850E94" w:rsidR="00993987" w:rsidRPr="004E3E1E" w:rsidRDefault="004E644F" w:rsidP="00761971">
      <w:pPr>
        <w:pStyle w:val="Spistrecipol0"/>
        <w:rPr>
          <w:color w:val="595959" w:themeColor="text1" w:themeTint="A6"/>
        </w:rPr>
      </w:pPr>
      <w:r w:rsidRPr="009A56EC">
        <w:t>Ludność</w:t>
      </w:r>
      <w:r w:rsidR="00AE20BF" w:rsidRPr="004E3E1E">
        <w:t xml:space="preserve"> w 202</w:t>
      </w:r>
      <w:r w:rsidR="0082700E" w:rsidRPr="004E3E1E">
        <w:t>5</w:t>
      </w:r>
      <w:r w:rsidRPr="004E3E1E">
        <w:t xml:space="preserve"> r.</w:t>
      </w:r>
      <w:r w:rsidR="008B47AB" w:rsidRPr="004E3E1E">
        <w:t xml:space="preserve"> </w:t>
      </w:r>
      <w:r w:rsidRPr="004E3E1E">
        <w:tab/>
      </w:r>
      <w:r w:rsidR="0001583B" w:rsidRPr="004E3E1E">
        <w:rPr>
          <w:color w:val="000000" w:themeColor="text1"/>
        </w:rPr>
        <w:t xml:space="preserve"> </w:t>
      </w:r>
      <w:r w:rsidR="00D05BBA" w:rsidRPr="004E3E1E">
        <w:rPr>
          <w:color w:val="000000" w:themeColor="text1"/>
        </w:rPr>
        <w:t>39</w:t>
      </w:r>
    </w:p>
    <w:p w14:paraId="068B0D78" w14:textId="20992D4C" w:rsidR="004E644F" w:rsidRPr="004E3E1E" w:rsidRDefault="00AE20BF" w:rsidP="00A61595">
      <w:pPr>
        <w:pStyle w:val="Spistreciang0"/>
        <w:rPr>
          <w:lang w:val="pl-PL"/>
        </w:rPr>
      </w:pPr>
      <w:r w:rsidRPr="004E3E1E">
        <w:rPr>
          <w:lang w:val="pl-PL"/>
        </w:rPr>
        <w:t>Population in 202</w:t>
      </w:r>
      <w:r w:rsidR="0082700E" w:rsidRPr="004E3E1E">
        <w:rPr>
          <w:lang w:val="pl-PL"/>
        </w:rPr>
        <w:t>5</w:t>
      </w:r>
    </w:p>
    <w:p w14:paraId="1F9057BD" w14:textId="4B7201D6" w:rsidR="00993987" w:rsidRPr="004E3E1E" w:rsidRDefault="004E644F" w:rsidP="00761971">
      <w:pPr>
        <w:pStyle w:val="Spistrecipol0"/>
        <w:rPr>
          <w:color w:val="595959" w:themeColor="text1" w:themeTint="A6"/>
        </w:rPr>
      </w:pPr>
      <w:r w:rsidRPr="009A56EC">
        <w:t xml:space="preserve">Ruch naturalny ludności </w:t>
      </w:r>
      <w:r>
        <w:t>w</w:t>
      </w:r>
      <w:r w:rsidR="00FC2EFA">
        <w:t xml:space="preserve"> </w:t>
      </w:r>
      <w:r w:rsidR="00AE20BF">
        <w:t>202</w:t>
      </w:r>
      <w:r w:rsidR="0082700E">
        <w:t>5</w:t>
      </w:r>
      <w:r w:rsidRPr="00DD3FD1">
        <w:t xml:space="preserve"> r</w:t>
      </w:r>
      <w:r w:rsidR="00F70972" w:rsidRPr="00DD3FD1">
        <w:t xml:space="preserve">. </w:t>
      </w:r>
      <w:r>
        <w:tab/>
      </w:r>
      <w:r w:rsidR="00D05BBA" w:rsidRPr="004E3E1E">
        <w:rPr>
          <w:color w:val="000000" w:themeColor="text1"/>
        </w:rPr>
        <w:t>40</w:t>
      </w:r>
    </w:p>
    <w:p w14:paraId="7F82A866" w14:textId="48C60182" w:rsidR="00006AFE" w:rsidRPr="004E3E1E" w:rsidRDefault="00006AFE" w:rsidP="00006AFE">
      <w:pPr>
        <w:pStyle w:val="Spistreciang0"/>
        <w:rPr>
          <w:lang w:val="pl-PL"/>
        </w:rPr>
      </w:pPr>
      <w:r w:rsidRPr="004E3E1E">
        <w:rPr>
          <w:lang w:val="pl-PL"/>
        </w:rPr>
        <w:t>Vital statistics in</w:t>
      </w:r>
      <w:r w:rsidR="00AE20BF" w:rsidRPr="004E3E1E">
        <w:rPr>
          <w:lang w:val="pl-PL"/>
        </w:rPr>
        <w:t xml:space="preserve"> 202</w:t>
      </w:r>
      <w:r w:rsidR="0082700E" w:rsidRPr="004E3E1E">
        <w:rPr>
          <w:lang w:val="pl-PL"/>
        </w:rPr>
        <w:t>5</w:t>
      </w:r>
    </w:p>
    <w:p w14:paraId="528360D7" w14:textId="28BE439E" w:rsidR="00993987" w:rsidRDefault="004E644F" w:rsidP="00761971">
      <w:pPr>
        <w:pStyle w:val="Spistrecipol0"/>
        <w:rPr>
          <w:color w:val="595959" w:themeColor="text1" w:themeTint="A6"/>
          <w:lang w:val="en-US"/>
        </w:rPr>
      </w:pPr>
      <w:r w:rsidRPr="006E52F7">
        <w:t>Bezrobotni zare</w:t>
      </w:r>
      <w:r w:rsidR="00C76AF6">
        <w:t>jestrowani i oferty pracy w 202</w:t>
      </w:r>
      <w:r w:rsidR="00667F49">
        <w:t>6</w:t>
      </w:r>
      <w:r w:rsidRPr="006E52F7">
        <w:t xml:space="preserve"> r.</w:t>
      </w:r>
      <w:r w:rsidR="008B47AB">
        <w:t xml:space="preserve"> </w:t>
      </w:r>
      <w:r>
        <w:tab/>
      </w:r>
      <w:r w:rsidR="0001583B">
        <w:t xml:space="preserve"> </w:t>
      </w:r>
      <w:r w:rsidR="00D05BBA" w:rsidRPr="00A466E6">
        <w:rPr>
          <w:color w:val="000000" w:themeColor="text1"/>
          <w:lang w:val="en-US"/>
        </w:rPr>
        <w:t>41</w:t>
      </w:r>
    </w:p>
    <w:p w14:paraId="152707D4" w14:textId="55303C7A" w:rsidR="004E644F" w:rsidRPr="006E52F7" w:rsidRDefault="004E644F" w:rsidP="00A61595">
      <w:pPr>
        <w:pStyle w:val="Spistreciang0"/>
      </w:pPr>
      <w:r w:rsidRPr="006E52F7">
        <w:t>Registered unemployed persons and job offers in</w:t>
      </w:r>
      <w:r>
        <w:t xml:space="preserve"> </w:t>
      </w:r>
      <w:r w:rsidRPr="006E52F7">
        <w:t>20</w:t>
      </w:r>
      <w:r w:rsidR="00C76AF6">
        <w:t>2</w:t>
      </w:r>
      <w:r w:rsidR="00667F49">
        <w:t>6</w:t>
      </w:r>
    </w:p>
    <w:p w14:paraId="1563FCD3" w14:textId="5A9EA9C7" w:rsidR="00993987" w:rsidRDefault="004E644F" w:rsidP="00761971">
      <w:pPr>
        <w:pStyle w:val="Spistrecipol0"/>
        <w:rPr>
          <w:color w:val="595959" w:themeColor="text1" w:themeTint="A6"/>
          <w:lang w:val="en-US"/>
        </w:rPr>
      </w:pPr>
      <w:r w:rsidRPr="006E52F7">
        <w:t>Bezrobotni za</w:t>
      </w:r>
      <w:r w:rsidR="00C76AF6">
        <w:t>rejestrowani według wieku w 202</w:t>
      </w:r>
      <w:r w:rsidR="00667F49">
        <w:t>6</w:t>
      </w:r>
      <w:r w:rsidRPr="006E52F7">
        <w:t xml:space="preserve"> r.</w:t>
      </w:r>
      <w:r w:rsidR="008B47AB">
        <w:t xml:space="preserve"> </w:t>
      </w:r>
      <w:r>
        <w:tab/>
      </w:r>
      <w:r w:rsidR="0001583B">
        <w:t xml:space="preserve"> </w:t>
      </w:r>
      <w:r w:rsidR="00D05BBA" w:rsidRPr="00A466E6">
        <w:rPr>
          <w:color w:val="000000" w:themeColor="text1"/>
          <w:lang w:val="en-US"/>
        </w:rPr>
        <w:t>42</w:t>
      </w:r>
    </w:p>
    <w:p w14:paraId="37E6F5F5" w14:textId="2FF930F2" w:rsidR="004E644F" w:rsidRPr="006E52F7" w:rsidRDefault="004E644F" w:rsidP="00A61595">
      <w:pPr>
        <w:pStyle w:val="Spistreciang0"/>
      </w:pPr>
      <w:r w:rsidRPr="006E52F7">
        <w:t>Registered unemployed persons by age in 20</w:t>
      </w:r>
      <w:r w:rsidR="00C76AF6">
        <w:t>2</w:t>
      </w:r>
      <w:r w:rsidR="00667F49">
        <w:t>6</w:t>
      </w:r>
    </w:p>
    <w:p w14:paraId="32768089" w14:textId="390CDACC" w:rsidR="00993987" w:rsidRPr="004E3E1E" w:rsidRDefault="004E644F" w:rsidP="00761971">
      <w:pPr>
        <w:pStyle w:val="Spistrecipol0"/>
        <w:rPr>
          <w:color w:val="595959" w:themeColor="text1" w:themeTint="A6"/>
        </w:rPr>
      </w:pPr>
      <w:r w:rsidRPr="006E52F7">
        <w:t>Bezrobotni zarejestrowani według poziomu</w:t>
      </w:r>
      <w:r>
        <w:t xml:space="preserve"> </w:t>
      </w:r>
      <w:r w:rsidRPr="006E52F7">
        <w:t>wy</w:t>
      </w:r>
      <w:r w:rsidR="00C76AF6">
        <w:t>kształcenia w 202</w:t>
      </w:r>
      <w:r w:rsidR="00667F49">
        <w:t>6</w:t>
      </w:r>
      <w:r w:rsidRPr="006E52F7">
        <w:t xml:space="preserve"> r</w:t>
      </w:r>
      <w:r w:rsidR="00A466E6">
        <w:t>.</w:t>
      </w:r>
      <w:r w:rsidR="0001583B">
        <w:t xml:space="preserve"> </w:t>
      </w:r>
      <w:r>
        <w:tab/>
      </w:r>
      <w:r w:rsidR="0001583B">
        <w:t xml:space="preserve"> </w:t>
      </w:r>
      <w:r w:rsidR="00D05BBA" w:rsidRPr="004E3E1E">
        <w:rPr>
          <w:color w:val="000000" w:themeColor="text1"/>
        </w:rPr>
        <w:t>43</w:t>
      </w:r>
    </w:p>
    <w:p w14:paraId="072DDB05" w14:textId="55F71215" w:rsidR="004E644F" w:rsidRPr="004E3E1E" w:rsidRDefault="004E644F" w:rsidP="00A61595">
      <w:pPr>
        <w:pStyle w:val="Spistreciang0"/>
        <w:rPr>
          <w:lang w:val="pl-PL"/>
        </w:rPr>
      </w:pPr>
      <w:r w:rsidRPr="004E3E1E">
        <w:rPr>
          <w:lang w:val="pl-PL"/>
        </w:rPr>
        <w:t>Registered unemployed persons by educational level in 20</w:t>
      </w:r>
      <w:r w:rsidR="00C76AF6" w:rsidRPr="004E3E1E">
        <w:rPr>
          <w:lang w:val="pl-PL"/>
        </w:rPr>
        <w:t>2</w:t>
      </w:r>
      <w:r w:rsidR="00667F49" w:rsidRPr="004E3E1E">
        <w:rPr>
          <w:lang w:val="pl-PL"/>
        </w:rPr>
        <w:t>6</w:t>
      </w:r>
    </w:p>
    <w:p w14:paraId="0537FABA" w14:textId="0BA2EED3" w:rsidR="00993987" w:rsidRPr="004E3E1E" w:rsidRDefault="004E644F" w:rsidP="00761971">
      <w:pPr>
        <w:pStyle w:val="Spistrecipol0"/>
        <w:rPr>
          <w:color w:val="595959" w:themeColor="text1" w:themeTint="A6"/>
        </w:rPr>
      </w:pPr>
      <w:r w:rsidRPr="006E52F7">
        <w:t xml:space="preserve">Mieszkania oddane do użytkowania </w:t>
      </w:r>
      <w:r>
        <w:t>w okresie styczeń</w:t>
      </w:r>
      <w:r w:rsidRPr="006E52F7">
        <w:t>–</w:t>
      </w:r>
      <w:r w:rsidR="00667F49">
        <w:t>marzec</w:t>
      </w:r>
      <w:r w:rsidR="00C76AF6">
        <w:t xml:space="preserve"> 202</w:t>
      </w:r>
      <w:r w:rsidR="00667F49">
        <w:t>6</w:t>
      </w:r>
      <w:r w:rsidRPr="006E52F7">
        <w:t xml:space="preserve"> r.</w:t>
      </w:r>
      <w:r w:rsidR="0001583B">
        <w:t xml:space="preserve"> </w:t>
      </w:r>
      <w:r>
        <w:tab/>
      </w:r>
      <w:r w:rsidR="0001583B">
        <w:t xml:space="preserve"> </w:t>
      </w:r>
      <w:r w:rsidR="00D05BBA" w:rsidRPr="004E3E1E">
        <w:rPr>
          <w:color w:val="000000" w:themeColor="text1"/>
        </w:rPr>
        <w:t>44</w:t>
      </w:r>
    </w:p>
    <w:p w14:paraId="4F9A75FB" w14:textId="14326272" w:rsidR="004E644F" w:rsidRPr="004E3E1E" w:rsidRDefault="004E644F" w:rsidP="00A61595">
      <w:pPr>
        <w:pStyle w:val="Spistreciang0"/>
        <w:rPr>
          <w:lang w:val="pl-PL"/>
        </w:rPr>
      </w:pPr>
      <w:r w:rsidRPr="004E3E1E">
        <w:rPr>
          <w:lang w:val="pl-PL"/>
        </w:rPr>
        <w:t>Dwellings compl</w:t>
      </w:r>
      <w:r w:rsidR="00006AFE" w:rsidRPr="004E3E1E">
        <w:rPr>
          <w:lang w:val="pl-PL"/>
        </w:rPr>
        <w:t>eted in the period January–</w:t>
      </w:r>
      <w:r w:rsidR="00667F49" w:rsidRPr="004E3E1E">
        <w:rPr>
          <w:lang w:val="pl-PL"/>
        </w:rPr>
        <w:t>Ma</w:t>
      </w:r>
      <w:r w:rsidR="0082700E" w:rsidRPr="004E3E1E">
        <w:rPr>
          <w:lang w:val="pl-PL"/>
        </w:rPr>
        <w:t>r</w:t>
      </w:r>
      <w:r w:rsidR="00667F49" w:rsidRPr="004E3E1E">
        <w:rPr>
          <w:lang w:val="pl-PL"/>
        </w:rPr>
        <w:t>ch</w:t>
      </w:r>
      <w:r w:rsidR="00C76AF6" w:rsidRPr="004E3E1E">
        <w:rPr>
          <w:lang w:val="pl-PL"/>
        </w:rPr>
        <w:t xml:space="preserve"> 202</w:t>
      </w:r>
      <w:r w:rsidR="00667F49" w:rsidRPr="004E3E1E">
        <w:rPr>
          <w:lang w:val="pl-PL"/>
        </w:rPr>
        <w:t>6</w:t>
      </w:r>
    </w:p>
    <w:p w14:paraId="73ACF1CD" w14:textId="1077EA22" w:rsidR="00993987" w:rsidRPr="004E3E1E" w:rsidRDefault="00006AFE" w:rsidP="00761971">
      <w:pPr>
        <w:pStyle w:val="Spistrecipol0"/>
        <w:rPr>
          <w:color w:val="595959" w:themeColor="text1" w:themeTint="A6"/>
        </w:rPr>
      </w:pPr>
      <w:r w:rsidRPr="006E52F7">
        <w:t xml:space="preserve">Przestępstwa </w:t>
      </w:r>
      <w:r w:rsidRPr="00C617A2">
        <w:t xml:space="preserve">stwierdzone w okresie </w:t>
      </w:r>
      <w:r>
        <w:t>w okresie styczeń</w:t>
      </w:r>
      <w:r w:rsidRPr="006E52F7">
        <w:t>–</w:t>
      </w:r>
      <w:r w:rsidR="00667F49">
        <w:t>grudzień</w:t>
      </w:r>
      <w:r w:rsidR="0082700E">
        <w:t xml:space="preserve"> </w:t>
      </w:r>
      <w:r w:rsidR="00C76AF6">
        <w:t>202</w:t>
      </w:r>
      <w:r w:rsidR="008C4FC2">
        <w:t>5</w:t>
      </w:r>
      <w:r w:rsidRPr="006E52F7">
        <w:t xml:space="preserve"> r</w:t>
      </w:r>
      <w:r w:rsidR="00667F49">
        <w:t xml:space="preserve">. </w:t>
      </w:r>
      <w:r w:rsidR="004E644F">
        <w:tab/>
      </w:r>
      <w:r w:rsidR="0001583B">
        <w:t xml:space="preserve"> </w:t>
      </w:r>
      <w:r w:rsidR="00D05BBA" w:rsidRPr="004E3E1E">
        <w:rPr>
          <w:color w:val="000000" w:themeColor="text1"/>
        </w:rPr>
        <w:t>45</w:t>
      </w:r>
    </w:p>
    <w:p w14:paraId="4CC53A96" w14:textId="69163890" w:rsidR="00006AFE" w:rsidRPr="004E3E1E" w:rsidRDefault="00006AFE" w:rsidP="00006AFE">
      <w:pPr>
        <w:pStyle w:val="Spistreciang0"/>
        <w:rPr>
          <w:lang w:val="pl-PL"/>
        </w:rPr>
      </w:pPr>
      <w:r w:rsidRPr="004E3E1E">
        <w:rPr>
          <w:lang w:val="pl-PL"/>
        </w:rPr>
        <w:t xml:space="preserve">Ascertained crimes </w:t>
      </w:r>
      <w:r w:rsidR="006426F9" w:rsidRPr="004E3E1E">
        <w:rPr>
          <w:lang w:val="pl-PL"/>
        </w:rPr>
        <w:t>in t</w:t>
      </w:r>
      <w:r w:rsidR="00B90A83" w:rsidRPr="004E3E1E">
        <w:rPr>
          <w:lang w:val="pl-PL"/>
        </w:rPr>
        <w:t>he period January–</w:t>
      </w:r>
      <w:r w:rsidR="00667F49" w:rsidRPr="004E3E1E">
        <w:rPr>
          <w:lang w:val="pl-PL"/>
        </w:rPr>
        <w:t>Ma</w:t>
      </w:r>
      <w:r w:rsidR="0082700E" w:rsidRPr="004E3E1E">
        <w:rPr>
          <w:lang w:val="pl-PL"/>
        </w:rPr>
        <w:t>r</w:t>
      </w:r>
      <w:r w:rsidR="00667F49" w:rsidRPr="004E3E1E">
        <w:rPr>
          <w:lang w:val="pl-PL"/>
        </w:rPr>
        <w:t>ch</w:t>
      </w:r>
      <w:r w:rsidR="00C76AF6" w:rsidRPr="004E3E1E">
        <w:rPr>
          <w:lang w:val="pl-PL"/>
        </w:rPr>
        <w:t xml:space="preserve"> 202</w:t>
      </w:r>
      <w:r w:rsidR="008C4FC2" w:rsidRPr="004E3E1E">
        <w:rPr>
          <w:lang w:val="pl-PL"/>
        </w:rPr>
        <w:t>5</w:t>
      </w:r>
    </w:p>
    <w:p w14:paraId="456562BC" w14:textId="3ED5D9D8"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667F49">
        <w:t xml:space="preserve">grudzień </w:t>
      </w:r>
      <w:r w:rsidR="00C76AF6">
        <w:t>202</w:t>
      </w:r>
      <w:r w:rsidR="008C4FC2">
        <w:t>5</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14:paraId="5D89A2C2" w14:textId="5E9C0155" w:rsidR="00006AFE" w:rsidRPr="006E52F7" w:rsidRDefault="00006AFE" w:rsidP="00006AFE">
      <w:pPr>
        <w:pStyle w:val="Spistreciang0"/>
      </w:pPr>
      <w:r w:rsidRPr="006E52F7">
        <w:t>Rate of detectability of delinquents in crimes</w:t>
      </w:r>
      <w:r>
        <w:t xml:space="preserve"> in the period January–</w:t>
      </w:r>
      <w:r w:rsidR="00667F49">
        <w:t>December</w:t>
      </w:r>
      <w:r w:rsidR="00C76AF6">
        <w:t xml:space="preserve"> 202</w:t>
      </w:r>
      <w:r w:rsidR="008C4FC2">
        <w:t>5</w:t>
      </w:r>
    </w:p>
    <w:p w14:paraId="0435CBDD" w14:textId="39A90E0C"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667F49">
        <w:t>marzec</w:t>
      </w:r>
      <w:r w:rsidR="008A551C">
        <w:t xml:space="preserve"> </w:t>
      </w:r>
      <w:r w:rsidR="00C76AF6">
        <w:t>20</w:t>
      </w:r>
      <w:r w:rsidR="00A60A88">
        <w:t>2</w:t>
      </w:r>
      <w:r w:rsidR="00667F49">
        <w:t>6</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14:paraId="1EDA9988" w14:textId="544F5F59" w:rsidR="00006AFE" w:rsidRPr="006E52F7" w:rsidRDefault="00006AFE" w:rsidP="00006AFE">
      <w:pPr>
        <w:pStyle w:val="Spistreciang0"/>
      </w:pPr>
      <w:r w:rsidRPr="006E52F7">
        <w:t xml:space="preserve">Rescue-extinguishing activities </w:t>
      </w:r>
      <w:r>
        <w:t xml:space="preserve">in </w:t>
      </w:r>
      <w:r w:rsidR="00B90A83">
        <w:t>the period January–</w:t>
      </w:r>
      <w:r w:rsidR="00667F49">
        <w:t>March</w:t>
      </w:r>
      <w:r w:rsidR="00C76AF6">
        <w:t xml:space="preserve"> 202</w:t>
      </w:r>
      <w:r w:rsidR="00667F49">
        <w:t>6</w:t>
      </w:r>
    </w:p>
    <w:p w14:paraId="4340AB61" w14:textId="766902B6" w:rsidR="00993987" w:rsidRDefault="00006AFE" w:rsidP="00761971">
      <w:pPr>
        <w:pStyle w:val="Spistrecipol0"/>
        <w:rPr>
          <w:color w:val="595959" w:themeColor="text1" w:themeTint="A6"/>
          <w:lang w:val="en-US"/>
        </w:rPr>
      </w:pPr>
      <w:r w:rsidRPr="004E3E1E">
        <w:rPr>
          <w:lang w:val="en-US"/>
        </w:rPr>
        <w:t>Wypadki drogowe w okresie styczeń–</w:t>
      </w:r>
      <w:r w:rsidR="00667F49" w:rsidRPr="004E3E1E">
        <w:rPr>
          <w:lang w:val="en-US"/>
        </w:rPr>
        <w:t>marzec</w:t>
      </w:r>
      <w:r w:rsidR="0082700E" w:rsidRPr="004E3E1E">
        <w:rPr>
          <w:lang w:val="en-US"/>
        </w:rPr>
        <w:t xml:space="preserve"> </w:t>
      </w:r>
      <w:r w:rsidR="00C76AF6" w:rsidRPr="004E3E1E">
        <w:rPr>
          <w:lang w:val="en-US"/>
        </w:rPr>
        <w:t>202</w:t>
      </w:r>
      <w:r w:rsidR="00667F49" w:rsidRPr="004E3E1E">
        <w:rPr>
          <w:lang w:val="en-US"/>
        </w:rPr>
        <w:t>6</w:t>
      </w:r>
      <w:r w:rsidRPr="004E3E1E">
        <w:rPr>
          <w:lang w:val="en-US"/>
        </w:rPr>
        <w:t xml:space="preserve"> r.</w:t>
      </w:r>
      <w:r w:rsidR="004E644F" w:rsidRPr="004E3E1E">
        <w:rPr>
          <w:lang w:val="en-US"/>
        </w:rPr>
        <w:tab/>
      </w:r>
      <w:r w:rsidR="00D05BBA" w:rsidRPr="00A466E6">
        <w:rPr>
          <w:color w:val="000000" w:themeColor="text1"/>
          <w:lang w:val="en-US"/>
        </w:rPr>
        <w:t>48</w:t>
      </w:r>
    </w:p>
    <w:p w14:paraId="22FB9230" w14:textId="14713130" w:rsidR="00006AFE" w:rsidRPr="006E52F7" w:rsidRDefault="00006AFE" w:rsidP="00006AFE">
      <w:pPr>
        <w:pStyle w:val="Spistreciang0"/>
      </w:pPr>
      <w:r w:rsidRPr="006E52F7">
        <w:t xml:space="preserve">Road traffic </w:t>
      </w:r>
      <w:r>
        <w:t xml:space="preserve">accidents in the </w:t>
      </w:r>
      <w:r w:rsidR="00B90A83">
        <w:t>period January–</w:t>
      </w:r>
      <w:r w:rsidR="00667F49">
        <w:t>Ma</w:t>
      </w:r>
      <w:r w:rsidR="0082700E">
        <w:t>r</w:t>
      </w:r>
      <w:r w:rsidR="00667F49">
        <w:t>ch</w:t>
      </w:r>
      <w:r w:rsidR="002F2FD2">
        <w:t xml:space="preserve"> </w:t>
      </w:r>
      <w:r w:rsidR="00C76AF6">
        <w:t>202</w:t>
      </w:r>
      <w:r w:rsidR="00667F49">
        <w:t>6</w:t>
      </w:r>
    </w:p>
    <w:p w14:paraId="28240F22" w14:textId="152E0E93"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w:t>
      </w:r>
      <w:r w:rsidR="00667F49">
        <w:t>6</w:t>
      </w:r>
      <w:r w:rsidRPr="006E52F7">
        <w:t xml:space="preserve"> r.</w:t>
      </w:r>
      <w:r w:rsidR="008B47AB">
        <w:t xml:space="preserve"> </w:t>
      </w:r>
      <w:r>
        <w:tab/>
      </w:r>
      <w:r w:rsidR="0001583B">
        <w:t xml:space="preserve"> </w:t>
      </w:r>
      <w:r w:rsidR="00D05BBA" w:rsidRPr="00A466E6">
        <w:rPr>
          <w:color w:val="000000" w:themeColor="text1"/>
          <w:lang w:val="en-US"/>
        </w:rPr>
        <w:t>49</w:t>
      </w:r>
    </w:p>
    <w:p w14:paraId="0A656113" w14:textId="34B5B914"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w:t>
      </w:r>
      <w:r w:rsidR="00667F49">
        <w:t>6</w:t>
      </w:r>
    </w:p>
    <w:p w14:paraId="6E49C195"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14:paraId="1E946D5D" w14:textId="77777777" w:rsidR="004E644F" w:rsidRPr="004E3E1E" w:rsidRDefault="004E644F" w:rsidP="00D15098">
      <w:pPr>
        <w:pStyle w:val="Spistreciang0"/>
        <w:rPr>
          <w:lang w:val="pl-PL"/>
        </w:rPr>
      </w:pPr>
      <w:r w:rsidRPr="004E3E1E">
        <w:rPr>
          <w:lang w:val="pl-PL"/>
        </w:rPr>
        <w:t>BASIC DATA FOR POLAND</w:t>
      </w:r>
    </w:p>
    <w:p w14:paraId="3F34428E" w14:textId="77777777" w:rsidR="00993987" w:rsidRPr="004E3E1E" w:rsidRDefault="004E644F" w:rsidP="00761971">
      <w:pPr>
        <w:pStyle w:val="Spistrecipol0"/>
      </w:pPr>
      <w:r w:rsidRPr="006E52F7">
        <w:t>Wybrane wskaźniki ogólnopolskie</w:t>
      </w:r>
      <w:r w:rsidR="0001583B">
        <w:t xml:space="preserve"> </w:t>
      </w:r>
      <w:r>
        <w:tab/>
      </w:r>
      <w:r w:rsidR="0001583B">
        <w:t xml:space="preserve"> </w:t>
      </w:r>
      <w:r w:rsidR="00D05BBA" w:rsidRPr="004E3E1E">
        <w:t>50</w:t>
      </w:r>
    </w:p>
    <w:p w14:paraId="52EA1D26" w14:textId="77777777" w:rsidR="004E644F" w:rsidRPr="004E3E1E" w:rsidRDefault="004E644F" w:rsidP="00D15098">
      <w:pPr>
        <w:pStyle w:val="Spistreciang0"/>
        <w:rPr>
          <w:lang w:val="pl-PL"/>
        </w:rPr>
      </w:pPr>
      <w:r w:rsidRPr="004E3E1E">
        <w:rPr>
          <w:lang w:val="pl-PL"/>
        </w:rPr>
        <w:t>Selected indicators for Poland</w:t>
      </w:r>
    </w:p>
    <w:p w14:paraId="7A6D134B" w14:textId="77777777" w:rsidR="00993987" w:rsidRPr="004E3E1E" w:rsidRDefault="004E644F" w:rsidP="00761971">
      <w:pPr>
        <w:pStyle w:val="Spistrecipol0"/>
      </w:pPr>
      <w:r w:rsidRPr="006E52F7">
        <w:t>Podstawowe dane o województwach</w:t>
      </w:r>
      <w:r w:rsidR="0001583B">
        <w:t xml:space="preserve"> </w:t>
      </w:r>
      <w:r>
        <w:tab/>
      </w:r>
      <w:r w:rsidR="0001583B">
        <w:t xml:space="preserve"> </w:t>
      </w:r>
      <w:r w:rsidR="00D05BBA" w:rsidRPr="004E3E1E">
        <w:t>51</w:t>
      </w:r>
    </w:p>
    <w:p w14:paraId="458A11F1" w14:textId="77777777" w:rsidR="004E644F" w:rsidRPr="004E3E1E" w:rsidRDefault="004E644F" w:rsidP="00D15098">
      <w:pPr>
        <w:pStyle w:val="Spistreciang0"/>
        <w:rPr>
          <w:lang w:val="pl-PL"/>
        </w:rPr>
      </w:pPr>
      <w:r w:rsidRPr="004E3E1E">
        <w:rPr>
          <w:lang w:val="pl-PL"/>
        </w:rPr>
        <w:t>Basic data on voivodships</w:t>
      </w:r>
    </w:p>
    <w:p w14:paraId="5CDF2164" w14:textId="77777777" w:rsidR="00885A6A" w:rsidRPr="004E3E1E" w:rsidRDefault="00885A6A" w:rsidP="00761971">
      <w:pPr>
        <w:pStyle w:val="Spistrecipol0"/>
        <w:sectPr w:rsidR="00885A6A" w:rsidRPr="004E3E1E" w:rsidSect="007943C3">
          <w:footerReference w:type="first" r:id="rId17"/>
          <w:pgSz w:w="11907" w:h="15309" w:code="9"/>
          <w:pgMar w:top="1418" w:right="1134" w:bottom="1418" w:left="1134" w:header="709" w:footer="709" w:gutter="0"/>
          <w:pgNumType w:start="4"/>
          <w:cols w:space="284"/>
          <w:titlePg/>
          <w:docGrid w:linePitch="360"/>
        </w:sectPr>
      </w:pPr>
    </w:p>
    <w:p w14:paraId="7710E72C"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14:paraId="5E8167C3" w14:textId="77777777"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14:paraId="56A6D834" w14:textId="7777777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14:paraId="25768985" w14:textId="77777777" w:rsidR="0009761D" w:rsidRPr="006E52F7" w:rsidRDefault="0009761D" w:rsidP="00DC5613">
            <w:pPr>
              <w:pStyle w:val="Boczek"/>
              <w:spacing w:before="40" w:after="40"/>
              <w:rPr>
                <w:b/>
              </w:rPr>
            </w:pPr>
            <w:r w:rsidRPr="006E52F7">
              <w:rPr>
                <w:b/>
              </w:rPr>
              <w:t>Symbol</w:t>
            </w:r>
          </w:p>
          <w:p w14:paraId="4F867973" w14:textId="77777777"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14:paraId="74EE0B36" w14:textId="77777777" w:rsidR="0009761D" w:rsidRPr="006E52F7" w:rsidRDefault="0009761D" w:rsidP="00CF7C7C">
            <w:pPr>
              <w:pStyle w:val="Boczek"/>
              <w:spacing w:before="80" w:after="40"/>
              <w:rPr>
                <w:b/>
              </w:rPr>
            </w:pPr>
            <w:r w:rsidRPr="006E52F7">
              <w:rPr>
                <w:b/>
              </w:rPr>
              <w:t>Opis</w:t>
            </w:r>
          </w:p>
          <w:p w14:paraId="6B312009" w14:textId="77777777" w:rsidR="0009761D" w:rsidRPr="006E52F7" w:rsidRDefault="0009761D" w:rsidP="00CF7C7C">
            <w:pPr>
              <w:pStyle w:val="Boczekang"/>
              <w:spacing w:before="40" w:after="80"/>
              <w:rPr>
                <w:i w:val="0"/>
              </w:rPr>
            </w:pPr>
            <w:r w:rsidRPr="006E52F7">
              <w:rPr>
                <w:i w:val="0"/>
              </w:rPr>
              <w:t>Description</w:t>
            </w:r>
          </w:p>
        </w:tc>
      </w:tr>
      <w:tr w:rsidR="0009761D" w:rsidRPr="006E52F7" w14:paraId="54FC71DA"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9C12220" w14:textId="77777777"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46FA4B" w14:textId="77777777" w:rsidR="0009761D" w:rsidRPr="006E52F7" w:rsidRDefault="0009761D" w:rsidP="0009761D">
            <w:pPr>
              <w:pStyle w:val="Boczek"/>
              <w:spacing w:before="120" w:after="40"/>
            </w:pPr>
            <w:r w:rsidRPr="006E52F7">
              <w:t>zjawisko nie wystąpiło</w:t>
            </w:r>
          </w:p>
          <w:p w14:paraId="7AFCF2D3" w14:textId="77777777" w:rsidR="0009761D" w:rsidRPr="006E52F7" w:rsidRDefault="0009761D" w:rsidP="00DC5613">
            <w:pPr>
              <w:pStyle w:val="Boczekang"/>
              <w:spacing w:before="40" w:after="40"/>
              <w:rPr>
                <w:i w:val="0"/>
                <w:lang w:val="pl-PL"/>
              </w:rPr>
            </w:pPr>
            <w:proofErr w:type="spellStart"/>
            <w:r w:rsidRPr="00DD4BE4">
              <w:rPr>
                <w:i w:val="0"/>
                <w:lang w:val="pl-PL"/>
              </w:rPr>
              <w:t>magnitude</w:t>
            </w:r>
            <w:proofErr w:type="spellEnd"/>
            <w:r w:rsidRPr="00DD4BE4">
              <w:rPr>
                <w:i w:val="0"/>
                <w:lang w:val="pl-PL"/>
              </w:rPr>
              <w:t xml:space="preserve"> zero</w:t>
            </w:r>
          </w:p>
        </w:tc>
      </w:tr>
      <w:tr w:rsidR="0009761D" w:rsidRPr="009E61B0" w14:paraId="3B939FF3"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73A892EE" w14:textId="77777777"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19B364" w14:textId="77777777" w:rsidR="0009761D" w:rsidRPr="006E52F7" w:rsidRDefault="0009761D" w:rsidP="00DC5613">
            <w:pPr>
              <w:pStyle w:val="Boczek"/>
              <w:spacing w:before="40" w:after="40"/>
            </w:pPr>
            <w:r w:rsidRPr="006E52F7">
              <w:t>zjawisko istniało w wielkości mniejszej od 0,5</w:t>
            </w:r>
          </w:p>
          <w:p w14:paraId="6603D1C7" w14:textId="77777777"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9E61B0" w14:paraId="66DD900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96C1342" w14:textId="77777777"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22B869F" w14:textId="77777777" w:rsidR="0009761D" w:rsidRPr="006E52F7" w:rsidRDefault="0009761D" w:rsidP="00DC5613">
            <w:pPr>
              <w:pStyle w:val="Boczek"/>
              <w:spacing w:before="40" w:after="40"/>
            </w:pPr>
            <w:r w:rsidRPr="006E52F7">
              <w:t>zjawisko istniało w wielkości mniejszej od 0,05</w:t>
            </w:r>
          </w:p>
          <w:p w14:paraId="4AD84BB7" w14:textId="77777777"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9E61B0" w14:paraId="72EA726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CEB79F7" w14:textId="77777777"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0B2EA9F" w14:textId="77777777"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14:paraId="7ADFB332" w14:textId="77777777"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14:paraId="601E3461"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733F9B1"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FFEC329" w14:textId="77777777"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14:paraId="3B91B6CA" w14:textId="77777777" w:rsidR="0009761D" w:rsidRPr="006E52F7" w:rsidRDefault="0009761D" w:rsidP="00DC5613">
            <w:pPr>
              <w:pStyle w:val="Boczekang"/>
              <w:spacing w:before="40" w:after="40"/>
              <w:rPr>
                <w:i w:val="0"/>
              </w:rPr>
            </w:pPr>
            <w:r w:rsidRPr="006E52F7">
              <w:rPr>
                <w:i w:val="0"/>
              </w:rPr>
              <w:t>data revised</w:t>
            </w:r>
          </w:p>
        </w:tc>
      </w:tr>
      <w:tr w:rsidR="0009761D" w:rsidRPr="009E61B0" w14:paraId="51230AB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01CC54A5"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6D7E488" w14:textId="77777777" w:rsidR="0009761D" w:rsidRPr="006E52F7" w:rsidRDefault="0009761D" w:rsidP="00DC5613">
            <w:pPr>
              <w:pStyle w:val="Boczek"/>
              <w:spacing w:before="40" w:after="40"/>
            </w:pPr>
            <w:r w:rsidRPr="006E52F7">
              <w:t>oznacza, że nazwy zostały skrócone w stosunku do obowiązującej klasyfikacji</w:t>
            </w:r>
          </w:p>
          <w:p w14:paraId="7366FDC9" w14:textId="77777777"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9E61B0" w14:paraId="19C10DB0"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485E201C" w14:textId="77777777"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 xml:space="preserve">“W </w:t>
            </w:r>
            <w:proofErr w:type="spellStart"/>
            <w:r w:rsidRPr="007D70AE">
              <w:rPr>
                <w:rFonts w:asciiTheme="majorHAnsi" w:hAnsiTheme="majorHAnsi" w:cs="Arial"/>
                <w:lang w:val="en-US"/>
              </w:rPr>
              <w:t>tym</w:t>
            </w:r>
            <w:proofErr w:type="spellEnd"/>
            <w:r w:rsidRPr="007D70AE">
              <w:rPr>
                <w:rFonts w:asciiTheme="majorHAnsi" w:hAnsiTheme="majorHAnsi" w:cs="Arial"/>
                <w:lang w:val="en-US"/>
              </w:rPr>
              <w:t>”</w:t>
            </w:r>
          </w:p>
          <w:p w14:paraId="5E02BD05" w14:textId="77777777"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1A4368" w14:textId="77777777" w:rsidR="0009761D" w:rsidRPr="004E3E1E" w:rsidRDefault="0009761D" w:rsidP="00DC5613">
            <w:pPr>
              <w:pStyle w:val="Boczekang"/>
              <w:spacing w:before="40" w:after="40"/>
              <w:rPr>
                <w:i w:val="0"/>
                <w:color w:val="000000" w:themeColor="text1"/>
                <w:lang w:val="pl-PL"/>
              </w:rPr>
            </w:pPr>
            <w:r w:rsidRPr="004E3E1E">
              <w:rPr>
                <w:i w:val="0"/>
                <w:color w:val="000000" w:themeColor="text1"/>
                <w:lang w:val="pl-PL"/>
              </w:rPr>
              <w:t>oznacza, że nie podaje się wszystkich składników sumy</w:t>
            </w:r>
          </w:p>
          <w:p w14:paraId="4C98B769" w14:textId="77777777"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9E61B0" w14:paraId="6EA38C3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E36EAE9" w14:textId="77777777"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BDEBB8B" w14:textId="77777777" w:rsidR="0009761D" w:rsidRPr="006E52F7" w:rsidRDefault="0009761D" w:rsidP="00DC5613">
            <w:pPr>
              <w:pStyle w:val="Boczek"/>
              <w:spacing w:before="40" w:after="40"/>
              <w:rPr>
                <w:lang w:val="en-US"/>
              </w:rPr>
            </w:pPr>
            <w:proofErr w:type="spellStart"/>
            <w:r w:rsidRPr="006E52F7">
              <w:rPr>
                <w:lang w:val="en-US"/>
              </w:rPr>
              <w:t>analogiczny</w:t>
            </w:r>
            <w:proofErr w:type="spellEnd"/>
            <w:r w:rsidRPr="006E52F7">
              <w:rPr>
                <w:lang w:val="en-US"/>
              </w:rPr>
              <w:t xml:space="preserve"> </w:t>
            </w:r>
            <w:proofErr w:type="spellStart"/>
            <w:r w:rsidRPr="006E52F7">
              <w:rPr>
                <w:lang w:val="en-US"/>
              </w:rPr>
              <w:t>okres</w:t>
            </w:r>
            <w:proofErr w:type="spellEnd"/>
            <w:r w:rsidRPr="006E52F7">
              <w:rPr>
                <w:lang w:val="en-US"/>
              </w:rPr>
              <w:t xml:space="preserve"> </w:t>
            </w:r>
            <w:proofErr w:type="spellStart"/>
            <w:r w:rsidRPr="006E52F7">
              <w:rPr>
                <w:lang w:val="en-US"/>
              </w:rPr>
              <w:t>roku</w:t>
            </w:r>
            <w:proofErr w:type="spellEnd"/>
            <w:r w:rsidRPr="006E52F7">
              <w:rPr>
                <w:lang w:val="en-US"/>
              </w:rPr>
              <w:t xml:space="preserve"> </w:t>
            </w:r>
            <w:proofErr w:type="spellStart"/>
            <w:r w:rsidRPr="006E52F7">
              <w:rPr>
                <w:lang w:val="en-US"/>
              </w:rPr>
              <w:t>poprzedniego</w:t>
            </w:r>
            <w:proofErr w:type="spellEnd"/>
            <w:r w:rsidRPr="006E52F7">
              <w:rPr>
                <w:lang w:val="en-US"/>
              </w:rPr>
              <w:t xml:space="preserve"> = 100</w:t>
            </w:r>
          </w:p>
          <w:p w14:paraId="6ACDA799" w14:textId="77777777"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14:paraId="34024DE6"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3463E7F" w14:textId="77777777"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8D84A02" w14:textId="77777777" w:rsidR="0009761D" w:rsidRPr="006E52F7" w:rsidRDefault="0009761D" w:rsidP="00DC5613">
            <w:pPr>
              <w:pStyle w:val="Boczek"/>
              <w:spacing w:before="40" w:after="40"/>
            </w:pPr>
            <w:r w:rsidRPr="006E52F7">
              <w:t>okres poprzedni = 100</w:t>
            </w:r>
          </w:p>
          <w:p w14:paraId="6C9BE738" w14:textId="77777777" w:rsidR="0009761D" w:rsidRPr="006E52F7" w:rsidRDefault="0009761D" w:rsidP="00DC5613">
            <w:pPr>
              <w:pStyle w:val="Boczekang"/>
              <w:spacing w:before="40" w:after="40"/>
              <w:rPr>
                <w:i w:val="0"/>
              </w:rPr>
            </w:pPr>
            <w:r w:rsidRPr="006E52F7">
              <w:rPr>
                <w:i w:val="0"/>
              </w:rPr>
              <w:t>previous period = 100</w:t>
            </w:r>
          </w:p>
        </w:tc>
      </w:tr>
      <w:tr w:rsidR="0009761D" w:rsidRPr="006E52F7" w14:paraId="4D326227"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7734273" w14:textId="77777777"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BC92412" w14:textId="77777777" w:rsidR="0009761D" w:rsidRPr="006E52F7" w:rsidRDefault="0009761D" w:rsidP="00DC5613">
            <w:pPr>
              <w:pStyle w:val="Boczek"/>
              <w:spacing w:before="40" w:after="40"/>
            </w:pPr>
            <w:r w:rsidRPr="006E52F7">
              <w:t>grudzień roku poprzedniego = 100</w:t>
            </w:r>
          </w:p>
          <w:p w14:paraId="6E79AEC3" w14:textId="77777777"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14:paraId="20EC60FD" w14:textId="77777777" w:rsidR="0009761D" w:rsidRPr="006E52F7" w:rsidRDefault="0009761D" w:rsidP="0009761D">
      <w:pPr>
        <w:pStyle w:val="Tekstpodstawowy"/>
        <w:spacing w:before="14"/>
        <w:rPr>
          <w:i w:val="0"/>
          <w:lang w:val="en-US"/>
        </w:rPr>
      </w:pPr>
    </w:p>
    <w:p w14:paraId="27519630"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14:paraId="7FFB85D4" w14:textId="77777777"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14:paraId="533293EE" w14:textId="7777777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6F4A0069" w14:textId="77777777" w:rsidR="0009761D" w:rsidRPr="006E52F7" w:rsidRDefault="0009761D" w:rsidP="00CF7C7C">
            <w:pPr>
              <w:pStyle w:val="Boczek"/>
              <w:spacing w:before="80" w:after="40"/>
              <w:rPr>
                <w:b/>
              </w:rPr>
            </w:pPr>
            <w:r w:rsidRPr="006E52F7">
              <w:rPr>
                <w:b/>
              </w:rPr>
              <w:t>Skróty</w:t>
            </w:r>
          </w:p>
          <w:p w14:paraId="04FEB9A7" w14:textId="77777777"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B24F8BC" w14:textId="77777777" w:rsidR="0009761D" w:rsidRPr="006E52F7" w:rsidRDefault="0009761D" w:rsidP="00DC5613">
            <w:pPr>
              <w:pStyle w:val="Boczek"/>
              <w:spacing w:before="40" w:after="40"/>
              <w:rPr>
                <w:b/>
              </w:rPr>
            </w:pPr>
            <w:r w:rsidRPr="006E52F7">
              <w:rPr>
                <w:b/>
              </w:rPr>
              <w:t>Pełna nazwa</w:t>
            </w:r>
          </w:p>
          <w:p w14:paraId="14671F90" w14:textId="77777777" w:rsidR="0009761D" w:rsidRPr="006E52F7" w:rsidRDefault="0009761D" w:rsidP="00DC5613">
            <w:pPr>
              <w:pStyle w:val="Boczekang"/>
              <w:spacing w:before="40" w:after="40"/>
              <w:rPr>
                <w:i w:val="0"/>
              </w:rPr>
            </w:pPr>
            <w:r w:rsidRPr="006E52F7">
              <w:rPr>
                <w:i w:val="0"/>
              </w:rPr>
              <w:t>Complete name</w:t>
            </w:r>
          </w:p>
        </w:tc>
      </w:tr>
      <w:tr w:rsidR="0009761D" w:rsidRPr="006E52F7" w14:paraId="211AAC9A"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661E947" w14:textId="77777777" w:rsidR="0009761D" w:rsidRPr="006E52F7" w:rsidRDefault="0009761D" w:rsidP="00DD4BE4">
            <w:pPr>
              <w:pStyle w:val="Boczek"/>
              <w:tabs>
                <w:tab w:val="right" w:pos="567"/>
              </w:tabs>
              <w:spacing w:before="120" w:after="40"/>
            </w:pPr>
            <w:r w:rsidRPr="006E52F7">
              <w:t>tys.</w:t>
            </w:r>
          </w:p>
          <w:p w14:paraId="053F1E24" w14:textId="77777777"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73FA48" w14:textId="77777777" w:rsidR="0009761D" w:rsidRPr="006E52F7" w:rsidRDefault="0009761D" w:rsidP="00DC5613">
            <w:pPr>
              <w:pStyle w:val="Boczek"/>
              <w:spacing w:before="40" w:after="40"/>
            </w:pPr>
            <w:r w:rsidRPr="006E52F7">
              <w:t>tysiąc</w:t>
            </w:r>
          </w:p>
          <w:p w14:paraId="395586A1" w14:textId="77777777" w:rsidR="0009761D" w:rsidRPr="006E52F7" w:rsidRDefault="0009761D" w:rsidP="00DC5613">
            <w:pPr>
              <w:pStyle w:val="Boczekang"/>
              <w:spacing w:before="40" w:after="40"/>
              <w:rPr>
                <w:i w:val="0"/>
              </w:rPr>
            </w:pPr>
            <w:r w:rsidRPr="006E52F7">
              <w:rPr>
                <w:i w:val="0"/>
              </w:rPr>
              <w:t>thousand</w:t>
            </w:r>
          </w:p>
        </w:tc>
      </w:tr>
      <w:tr w:rsidR="0009761D" w:rsidRPr="006E52F7" w14:paraId="6F217B4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5C48D2" w14:textId="77777777"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4A624E98" w14:textId="77777777" w:rsidR="0009761D" w:rsidRPr="006E52F7" w:rsidRDefault="0009761D" w:rsidP="00DC5613">
            <w:pPr>
              <w:pStyle w:val="Boczek"/>
              <w:spacing w:before="40" w:after="40"/>
            </w:pPr>
            <w:r w:rsidRPr="006E52F7">
              <w:t>milion</w:t>
            </w:r>
          </w:p>
          <w:p w14:paraId="386E00CD" w14:textId="77777777" w:rsidR="0009761D" w:rsidRPr="006E52F7" w:rsidRDefault="0009761D" w:rsidP="00DC5613">
            <w:pPr>
              <w:pStyle w:val="Boczekang"/>
              <w:spacing w:before="40" w:after="40"/>
              <w:rPr>
                <w:i w:val="0"/>
              </w:rPr>
            </w:pPr>
            <w:r w:rsidRPr="006E52F7">
              <w:rPr>
                <w:i w:val="0"/>
              </w:rPr>
              <w:t>million</w:t>
            </w:r>
          </w:p>
        </w:tc>
      </w:tr>
      <w:tr w:rsidR="0009761D" w:rsidRPr="006E52F7" w14:paraId="4833A6E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284606F" w14:textId="77777777" w:rsidR="0009761D" w:rsidRPr="006E52F7" w:rsidRDefault="0009761D" w:rsidP="00DD4BE4">
            <w:pPr>
              <w:pStyle w:val="Boczek"/>
              <w:tabs>
                <w:tab w:val="right" w:pos="567"/>
              </w:tabs>
              <w:spacing w:before="40" w:after="40"/>
            </w:pPr>
            <w:r w:rsidRPr="006E52F7">
              <w:t>zł</w:t>
            </w:r>
          </w:p>
          <w:p w14:paraId="5B748154" w14:textId="77777777"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F9248DC" w14:textId="77777777" w:rsidR="0009761D" w:rsidRPr="006E52F7" w:rsidRDefault="0009761D" w:rsidP="00DC5613">
            <w:pPr>
              <w:pStyle w:val="Boczek"/>
              <w:spacing w:before="40" w:after="40"/>
            </w:pPr>
            <w:r w:rsidRPr="006E52F7">
              <w:t>złoty</w:t>
            </w:r>
          </w:p>
          <w:p w14:paraId="4A01F57D" w14:textId="77777777" w:rsidR="0009761D" w:rsidRPr="006E52F7" w:rsidRDefault="0009761D" w:rsidP="00DC5613">
            <w:pPr>
              <w:pStyle w:val="Boczekang"/>
              <w:spacing w:before="40" w:after="40"/>
              <w:rPr>
                <w:i w:val="0"/>
              </w:rPr>
            </w:pPr>
            <w:r>
              <w:rPr>
                <w:i w:val="0"/>
              </w:rPr>
              <w:t>PLN</w:t>
            </w:r>
          </w:p>
        </w:tc>
      </w:tr>
      <w:tr w:rsidR="0009761D" w:rsidRPr="006E52F7" w14:paraId="415C4FA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00960A37" w14:textId="77777777" w:rsidR="0009761D" w:rsidRPr="006E52F7" w:rsidRDefault="0009761D" w:rsidP="00DC5613">
            <w:pPr>
              <w:pStyle w:val="Boczek"/>
              <w:tabs>
                <w:tab w:val="right" w:pos="567"/>
              </w:tabs>
              <w:spacing w:before="40" w:after="40"/>
            </w:pPr>
            <w:r w:rsidRPr="006E52F7">
              <w:t>szt.</w:t>
            </w:r>
          </w:p>
          <w:p w14:paraId="171298DB" w14:textId="77777777" w:rsidR="0009761D" w:rsidRPr="006E52F7" w:rsidRDefault="0009761D" w:rsidP="00DC5613">
            <w:pPr>
              <w:pStyle w:val="Boczek"/>
              <w:tabs>
                <w:tab w:val="right" w:pos="567"/>
              </w:tabs>
              <w:spacing w:before="40" w:after="40"/>
            </w:pPr>
            <w:proofErr w:type="spellStart"/>
            <w:r w:rsidRPr="006E52F7">
              <w:rPr>
                <w:color w:val="595959" w:themeColor="text1" w:themeTint="A6"/>
              </w:rPr>
              <w:t>pcs</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F7EB7DE" w14:textId="77777777" w:rsidR="0009761D" w:rsidRPr="006E52F7" w:rsidRDefault="0009761D" w:rsidP="00DC5613">
            <w:pPr>
              <w:pStyle w:val="Boczek"/>
              <w:spacing w:before="40" w:after="40"/>
            </w:pPr>
            <w:r w:rsidRPr="006E52F7">
              <w:t>sztuka</w:t>
            </w:r>
          </w:p>
          <w:p w14:paraId="7B60885D" w14:textId="77777777" w:rsidR="0009761D" w:rsidRPr="006E52F7" w:rsidRDefault="0009761D" w:rsidP="00DC5613">
            <w:pPr>
              <w:pStyle w:val="Boczekang"/>
              <w:spacing w:before="40" w:after="40"/>
              <w:rPr>
                <w:i w:val="0"/>
              </w:rPr>
            </w:pPr>
            <w:r w:rsidRPr="006E52F7">
              <w:rPr>
                <w:i w:val="0"/>
              </w:rPr>
              <w:t>pieces</w:t>
            </w:r>
          </w:p>
        </w:tc>
      </w:tr>
      <w:tr w:rsidR="0009761D" w:rsidRPr="006E52F7" w14:paraId="7A818D4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0D6944F1" w14:textId="77777777"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A8681A8" w14:textId="77777777" w:rsidR="0009761D" w:rsidRPr="006E52F7" w:rsidRDefault="0009761D" w:rsidP="00DC5613">
            <w:pPr>
              <w:pStyle w:val="Boczek"/>
              <w:spacing w:before="40" w:after="40"/>
            </w:pPr>
            <w:r w:rsidRPr="006E52F7">
              <w:t>gram</w:t>
            </w:r>
          </w:p>
          <w:p w14:paraId="3528D509" w14:textId="77777777" w:rsidR="0009761D" w:rsidRPr="006E52F7" w:rsidRDefault="0009761D" w:rsidP="00DC5613">
            <w:pPr>
              <w:pStyle w:val="Boczekang"/>
              <w:spacing w:before="40" w:after="40"/>
              <w:rPr>
                <w:i w:val="0"/>
              </w:rPr>
            </w:pPr>
            <w:r w:rsidRPr="006E52F7">
              <w:rPr>
                <w:i w:val="0"/>
              </w:rPr>
              <w:t>gram</w:t>
            </w:r>
          </w:p>
        </w:tc>
      </w:tr>
      <w:tr w:rsidR="0009761D" w:rsidRPr="006E52F7" w14:paraId="0B4F58D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716339C" w14:textId="77777777"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9C6DEE3" w14:textId="77777777" w:rsidR="0009761D" w:rsidRPr="006E52F7" w:rsidRDefault="0009761D" w:rsidP="00DC5613">
            <w:pPr>
              <w:pStyle w:val="Boczek"/>
              <w:spacing w:before="40" w:after="40"/>
            </w:pPr>
            <w:r w:rsidRPr="006E52F7">
              <w:t>kilogram</w:t>
            </w:r>
          </w:p>
          <w:p w14:paraId="2D615D91" w14:textId="77777777" w:rsidR="0009761D" w:rsidRPr="006E52F7" w:rsidRDefault="0009761D" w:rsidP="00DC5613">
            <w:pPr>
              <w:pStyle w:val="Boczekang"/>
              <w:spacing w:before="40" w:after="40"/>
              <w:rPr>
                <w:i w:val="0"/>
              </w:rPr>
            </w:pPr>
            <w:r w:rsidRPr="006E52F7">
              <w:rPr>
                <w:i w:val="0"/>
              </w:rPr>
              <w:t>kilogram</w:t>
            </w:r>
          </w:p>
        </w:tc>
      </w:tr>
      <w:tr w:rsidR="0009761D" w:rsidRPr="006E52F7" w14:paraId="024E7A8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E112AA4" w14:textId="77777777" w:rsidR="0009761D" w:rsidRPr="006E52F7" w:rsidRDefault="0009761D" w:rsidP="00DD4BE4">
            <w:pPr>
              <w:pStyle w:val="Boczek"/>
              <w:tabs>
                <w:tab w:val="right" w:pos="567"/>
              </w:tabs>
              <w:spacing w:before="40" w:after="40"/>
            </w:pPr>
            <w:proofErr w:type="spellStart"/>
            <w:r w:rsidRPr="006E52F7">
              <w:t>dt</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39DC84A" w14:textId="77777777" w:rsidR="0009761D" w:rsidRPr="006E52F7" w:rsidRDefault="0009761D" w:rsidP="00DC5613">
            <w:pPr>
              <w:pStyle w:val="Boczek"/>
              <w:spacing w:before="40" w:after="40"/>
            </w:pPr>
            <w:proofErr w:type="spellStart"/>
            <w:r w:rsidRPr="006E52F7">
              <w:t>decytona</w:t>
            </w:r>
            <w:proofErr w:type="spellEnd"/>
          </w:p>
          <w:p w14:paraId="0719C2AF" w14:textId="77777777" w:rsidR="0009761D" w:rsidRPr="006E52F7" w:rsidRDefault="0009761D" w:rsidP="00DC5613">
            <w:pPr>
              <w:pStyle w:val="Boczekang"/>
              <w:spacing w:before="40" w:after="40"/>
              <w:rPr>
                <w:i w:val="0"/>
              </w:rPr>
            </w:pPr>
            <w:proofErr w:type="spellStart"/>
            <w:r w:rsidRPr="006E52F7">
              <w:rPr>
                <w:i w:val="0"/>
              </w:rPr>
              <w:t>deciton</w:t>
            </w:r>
            <w:proofErr w:type="spellEnd"/>
          </w:p>
        </w:tc>
      </w:tr>
      <w:tr w:rsidR="0009761D" w:rsidRPr="006E52F7" w14:paraId="6CB9DF8B"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BF8DC6" w14:textId="77777777"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AE9AA8" w14:textId="77777777" w:rsidR="0009761D" w:rsidRPr="006E52F7" w:rsidRDefault="00006AFE" w:rsidP="00DC5613">
            <w:pPr>
              <w:pStyle w:val="Boczek"/>
              <w:spacing w:before="40" w:after="40"/>
            </w:pPr>
            <w:r>
              <w:t>t</w:t>
            </w:r>
            <w:r w:rsidR="0009761D" w:rsidRPr="006E52F7">
              <w:t>ona</w:t>
            </w:r>
          </w:p>
          <w:p w14:paraId="076FF294" w14:textId="77777777" w:rsidR="0009761D" w:rsidRPr="006E52F7" w:rsidRDefault="0009761D" w:rsidP="00DC5613">
            <w:pPr>
              <w:pStyle w:val="Boczekang"/>
              <w:spacing w:before="40" w:after="40"/>
              <w:rPr>
                <w:i w:val="0"/>
              </w:rPr>
            </w:pPr>
            <w:r w:rsidRPr="006E52F7">
              <w:rPr>
                <w:i w:val="0"/>
              </w:rPr>
              <w:t>tonne</w:t>
            </w:r>
          </w:p>
        </w:tc>
      </w:tr>
    </w:tbl>
    <w:p w14:paraId="31C1D826" w14:textId="77777777"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14:paraId="748DFEFF" w14:textId="77777777"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14:paraId="65EA0C4D"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067C6AA3" w14:textId="77777777" w:rsidR="007907CD" w:rsidRPr="006E52F7" w:rsidRDefault="007907CD" w:rsidP="00CA7ADD">
            <w:pPr>
              <w:pStyle w:val="Boczek"/>
              <w:spacing w:before="80" w:after="40"/>
              <w:rPr>
                <w:b/>
              </w:rPr>
            </w:pPr>
            <w:r w:rsidRPr="006E52F7">
              <w:rPr>
                <w:b/>
              </w:rPr>
              <w:t>Skróty</w:t>
            </w:r>
          </w:p>
          <w:p w14:paraId="6E139533" w14:textId="77777777"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004FC941" w14:textId="77777777" w:rsidR="007907CD" w:rsidRPr="006E52F7" w:rsidRDefault="007907CD" w:rsidP="00CA7ADD">
            <w:pPr>
              <w:pStyle w:val="Boczek"/>
              <w:spacing w:before="40" w:after="40"/>
              <w:rPr>
                <w:b/>
              </w:rPr>
            </w:pPr>
            <w:r w:rsidRPr="006E52F7">
              <w:rPr>
                <w:b/>
              </w:rPr>
              <w:t>Pełna nazwa</w:t>
            </w:r>
          </w:p>
          <w:p w14:paraId="0FE882AE" w14:textId="77777777" w:rsidR="007907CD" w:rsidRPr="006E52F7" w:rsidRDefault="007907CD" w:rsidP="00CA7ADD">
            <w:pPr>
              <w:pStyle w:val="Boczekang"/>
              <w:spacing w:before="40" w:after="40"/>
              <w:rPr>
                <w:i w:val="0"/>
              </w:rPr>
            </w:pPr>
            <w:r w:rsidRPr="006E52F7">
              <w:rPr>
                <w:i w:val="0"/>
              </w:rPr>
              <w:t>Complete name</w:t>
            </w:r>
          </w:p>
        </w:tc>
      </w:tr>
      <w:tr w:rsidR="0009761D" w:rsidRPr="006E52F7" w14:paraId="6002C1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EE6CBEE" w14:textId="77777777"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72A5355" w14:textId="77777777" w:rsidR="0009761D" w:rsidRPr="006E52F7" w:rsidRDefault="00006AFE" w:rsidP="00DC5613">
            <w:pPr>
              <w:pStyle w:val="Boczek"/>
              <w:spacing w:before="40" w:after="40"/>
            </w:pPr>
            <w:r>
              <w:t>m</w:t>
            </w:r>
            <w:r w:rsidR="0009761D" w:rsidRPr="006E52F7">
              <w:t>etr</w:t>
            </w:r>
          </w:p>
          <w:p w14:paraId="0DCBD6F9" w14:textId="77777777" w:rsidR="0009761D" w:rsidRPr="006E52F7" w:rsidRDefault="0009761D" w:rsidP="00DC5613">
            <w:pPr>
              <w:pStyle w:val="Boczekang"/>
              <w:spacing w:before="40" w:after="40"/>
              <w:rPr>
                <w:i w:val="0"/>
              </w:rPr>
            </w:pPr>
            <w:r w:rsidRPr="006E52F7">
              <w:rPr>
                <w:i w:val="0"/>
              </w:rPr>
              <w:t>metre</w:t>
            </w:r>
          </w:p>
        </w:tc>
      </w:tr>
      <w:tr w:rsidR="0009761D" w:rsidRPr="006E52F7" w14:paraId="3BFBCBD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4D6BF7E" w14:textId="77777777"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D7D4487" w14:textId="77777777" w:rsidR="0009761D" w:rsidRPr="006E52F7" w:rsidRDefault="0009761D" w:rsidP="00DC5613">
            <w:pPr>
              <w:pStyle w:val="Boczek"/>
              <w:spacing w:before="40" w:after="40"/>
            </w:pPr>
            <w:r w:rsidRPr="006E52F7">
              <w:t>metr kwadratowy</w:t>
            </w:r>
          </w:p>
          <w:p w14:paraId="69BABD44" w14:textId="77777777" w:rsidR="0009761D" w:rsidRPr="006E52F7" w:rsidRDefault="0009761D" w:rsidP="00DC5613">
            <w:pPr>
              <w:pStyle w:val="Boczekang"/>
              <w:spacing w:before="40" w:after="40"/>
              <w:rPr>
                <w:i w:val="0"/>
              </w:rPr>
            </w:pPr>
            <w:r w:rsidRPr="006E52F7">
              <w:rPr>
                <w:i w:val="0"/>
              </w:rPr>
              <w:t>square metre</w:t>
            </w:r>
          </w:p>
        </w:tc>
      </w:tr>
      <w:tr w:rsidR="0009761D" w:rsidRPr="006E52F7" w14:paraId="007F63B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5C70344" w14:textId="77777777"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D52895" w14:textId="77777777" w:rsidR="0009761D" w:rsidRPr="006E52F7" w:rsidRDefault="0009761D" w:rsidP="00DC5613">
            <w:pPr>
              <w:pStyle w:val="Boczek"/>
              <w:spacing w:before="40" w:after="40"/>
            </w:pPr>
            <w:r w:rsidRPr="006E52F7">
              <w:t>mililitr</w:t>
            </w:r>
          </w:p>
          <w:p w14:paraId="5282D703" w14:textId="77777777"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14:paraId="1E730974"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221EE60" w14:textId="77777777"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AC2B2DD" w14:textId="77777777" w:rsidR="0009761D" w:rsidRPr="006E52F7" w:rsidRDefault="0009761D" w:rsidP="00DC5613">
            <w:pPr>
              <w:pStyle w:val="Boczek"/>
              <w:spacing w:before="40" w:after="40"/>
            </w:pPr>
            <w:r w:rsidRPr="006E52F7">
              <w:t>litr</w:t>
            </w:r>
          </w:p>
          <w:p w14:paraId="7A54B364" w14:textId="77777777" w:rsidR="0009761D" w:rsidRPr="006E52F7" w:rsidRDefault="0009761D" w:rsidP="00DC5613">
            <w:pPr>
              <w:pStyle w:val="Boczekang"/>
              <w:spacing w:before="40" w:after="40"/>
              <w:rPr>
                <w:i w:val="0"/>
              </w:rPr>
            </w:pPr>
            <w:r w:rsidRPr="006E52F7">
              <w:rPr>
                <w:i w:val="0"/>
              </w:rPr>
              <w:t>litre</w:t>
            </w:r>
          </w:p>
        </w:tc>
      </w:tr>
      <w:tr w:rsidR="0009761D" w:rsidRPr="006E52F7" w14:paraId="49E0FF5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E3E6003" w14:textId="77777777"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9F627C1" w14:textId="77777777" w:rsidR="0009761D" w:rsidRPr="006E52F7" w:rsidRDefault="0009761D" w:rsidP="00DC5613">
            <w:pPr>
              <w:pStyle w:val="Boczek"/>
              <w:spacing w:before="40" w:after="40"/>
            </w:pPr>
            <w:r w:rsidRPr="006E52F7">
              <w:t>metr sześcienny</w:t>
            </w:r>
          </w:p>
          <w:p w14:paraId="7360210E" w14:textId="77777777" w:rsidR="0009761D" w:rsidRPr="006E52F7" w:rsidRDefault="0009761D" w:rsidP="00DC5613">
            <w:pPr>
              <w:pStyle w:val="Boczekang"/>
              <w:spacing w:before="40" w:after="40"/>
              <w:rPr>
                <w:i w:val="0"/>
              </w:rPr>
            </w:pPr>
            <w:r w:rsidRPr="006E52F7">
              <w:rPr>
                <w:i w:val="0"/>
              </w:rPr>
              <w:t>cubic metre</w:t>
            </w:r>
          </w:p>
        </w:tc>
      </w:tr>
      <w:tr w:rsidR="0009761D" w:rsidRPr="006E52F7" w14:paraId="7BCCCDA8"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7B14E34" w14:textId="77777777" w:rsidR="0009761D" w:rsidRPr="006E52F7" w:rsidRDefault="0009761D" w:rsidP="00DC5613">
            <w:pPr>
              <w:pStyle w:val="Boczek"/>
              <w:tabs>
                <w:tab w:val="right" w:pos="567"/>
              </w:tabs>
              <w:spacing w:before="40" w:after="40"/>
            </w:pPr>
            <w:r w:rsidRPr="006E52F7">
              <w:t>cd.</w:t>
            </w:r>
          </w:p>
          <w:p w14:paraId="4811FC4E"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50906E3" w14:textId="77777777" w:rsidR="0009761D" w:rsidRPr="006E52F7" w:rsidRDefault="0009761D" w:rsidP="00DC5613">
            <w:pPr>
              <w:pStyle w:val="Boczek"/>
              <w:spacing w:before="40" w:after="40"/>
            </w:pPr>
            <w:r w:rsidRPr="006E52F7">
              <w:t>ciąg dalszy</w:t>
            </w:r>
          </w:p>
          <w:p w14:paraId="765A2866" w14:textId="77777777" w:rsidR="0009761D" w:rsidRPr="006E52F7" w:rsidRDefault="0009761D" w:rsidP="00DC5613">
            <w:pPr>
              <w:pStyle w:val="Boczekang"/>
              <w:spacing w:before="40" w:after="40"/>
              <w:rPr>
                <w:i w:val="0"/>
              </w:rPr>
            </w:pPr>
            <w:r w:rsidRPr="006E52F7">
              <w:rPr>
                <w:i w:val="0"/>
              </w:rPr>
              <w:t>continued</w:t>
            </w:r>
          </w:p>
        </w:tc>
      </w:tr>
      <w:tr w:rsidR="0009761D" w:rsidRPr="006E52F7" w14:paraId="458C0C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7AFAA8ED" w14:textId="77777777" w:rsidR="0009761D" w:rsidRPr="006E52F7" w:rsidRDefault="0009761D" w:rsidP="00DC5613">
            <w:pPr>
              <w:pStyle w:val="Boczek"/>
              <w:tabs>
                <w:tab w:val="right" w:pos="567"/>
              </w:tabs>
              <w:spacing w:before="40" w:after="40"/>
            </w:pPr>
            <w:r w:rsidRPr="006E52F7">
              <w:t>dok.</w:t>
            </w:r>
          </w:p>
          <w:p w14:paraId="7D2F98E2"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60921FF" w14:textId="77777777" w:rsidR="0009761D" w:rsidRPr="006E52F7" w:rsidRDefault="0009761D" w:rsidP="00DC5613">
            <w:pPr>
              <w:pStyle w:val="Boczek"/>
              <w:spacing w:before="40" w:after="40"/>
            </w:pPr>
            <w:r w:rsidRPr="006E52F7">
              <w:t>dokończenie</w:t>
            </w:r>
          </w:p>
          <w:p w14:paraId="4769EBE8" w14:textId="77777777" w:rsidR="0009761D" w:rsidRPr="006E52F7" w:rsidRDefault="0009761D" w:rsidP="00DC5613">
            <w:pPr>
              <w:pStyle w:val="Boczekang"/>
              <w:spacing w:before="40" w:after="40"/>
              <w:rPr>
                <w:i w:val="0"/>
              </w:rPr>
            </w:pPr>
            <w:r w:rsidRPr="006E52F7">
              <w:rPr>
                <w:i w:val="0"/>
              </w:rPr>
              <w:t>continued</w:t>
            </w:r>
          </w:p>
        </w:tc>
      </w:tr>
      <w:tr w:rsidR="0009761D" w:rsidRPr="006E52F7" w14:paraId="243333F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28D8E4A6" w14:textId="77777777" w:rsidR="0009761D" w:rsidRPr="006E52F7" w:rsidRDefault="0009761D" w:rsidP="00DC5613">
            <w:pPr>
              <w:pStyle w:val="Boczek"/>
              <w:spacing w:before="40" w:after="40"/>
            </w:pPr>
            <w:r w:rsidRPr="006E52F7">
              <w:t>nr (Nr)</w:t>
            </w:r>
          </w:p>
          <w:p w14:paraId="23C87425" w14:textId="77777777"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C1C7FFD" w14:textId="77777777" w:rsidR="0009761D" w:rsidRPr="006E52F7" w:rsidRDefault="0009761D" w:rsidP="00DC5613">
            <w:pPr>
              <w:pStyle w:val="Boczek"/>
              <w:spacing w:before="40" w:after="40"/>
            </w:pPr>
            <w:r w:rsidRPr="006E52F7">
              <w:t>numer</w:t>
            </w:r>
          </w:p>
          <w:p w14:paraId="4C66F0DD" w14:textId="77777777" w:rsidR="0009761D" w:rsidRPr="006E52F7" w:rsidRDefault="0009761D" w:rsidP="00DC5613">
            <w:pPr>
              <w:pStyle w:val="Boczekang"/>
              <w:spacing w:before="40" w:after="40"/>
              <w:rPr>
                <w:i w:val="0"/>
              </w:rPr>
            </w:pPr>
            <w:r w:rsidRPr="006E52F7">
              <w:rPr>
                <w:i w:val="0"/>
              </w:rPr>
              <w:t>number</w:t>
            </w:r>
          </w:p>
        </w:tc>
      </w:tr>
      <w:tr w:rsidR="0009761D" w:rsidRPr="006E52F7" w14:paraId="1DFF844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B5D50DD" w14:textId="77777777"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F408BA" w14:textId="77777777" w:rsidR="0009761D" w:rsidRPr="006E52F7" w:rsidRDefault="0009761D" w:rsidP="00DC5613">
            <w:pPr>
              <w:pStyle w:val="Boczek"/>
              <w:spacing w:before="40" w:after="40"/>
            </w:pPr>
            <w:r w:rsidRPr="006E52F7">
              <w:t>pozycja</w:t>
            </w:r>
          </w:p>
        </w:tc>
      </w:tr>
      <w:tr w:rsidR="0009761D" w:rsidRPr="006E52F7" w14:paraId="14DA8BC7"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E81DD1F" w14:textId="77777777"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70CE5DA" w14:textId="77777777" w:rsidR="0009761D" w:rsidRPr="006E52F7" w:rsidRDefault="0009761D" w:rsidP="00DC5613">
            <w:pPr>
              <w:pStyle w:val="Boczek"/>
              <w:spacing w:before="40" w:after="40"/>
            </w:pPr>
            <w:r w:rsidRPr="006E52F7">
              <w:t>to jest</w:t>
            </w:r>
          </w:p>
        </w:tc>
      </w:tr>
      <w:tr w:rsidR="0009761D" w:rsidRPr="006E52F7" w14:paraId="29660EE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F3111E2" w14:textId="77777777"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887D49B" w14:textId="77777777" w:rsidR="0009761D" w:rsidRPr="006E52F7" w:rsidRDefault="0009761D" w:rsidP="00DC5613">
            <w:pPr>
              <w:pStyle w:val="Boczek"/>
              <w:spacing w:before="40" w:after="40"/>
            </w:pPr>
            <w:r w:rsidRPr="006E52F7">
              <w:t>tablica</w:t>
            </w:r>
          </w:p>
          <w:p w14:paraId="4DF41F6A" w14:textId="77777777" w:rsidR="0009761D" w:rsidRPr="006E52F7" w:rsidRDefault="0009761D" w:rsidP="00DC5613">
            <w:pPr>
              <w:pStyle w:val="Boczekang"/>
              <w:spacing w:before="40" w:after="40"/>
              <w:rPr>
                <w:i w:val="0"/>
              </w:rPr>
            </w:pPr>
            <w:r w:rsidRPr="006E52F7">
              <w:rPr>
                <w:i w:val="0"/>
              </w:rPr>
              <w:t>table</w:t>
            </w:r>
          </w:p>
        </w:tc>
      </w:tr>
      <w:tr w:rsidR="0009761D" w:rsidRPr="006E52F7" w14:paraId="2504EA8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B57B01B" w14:textId="77777777"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0BC802" w14:textId="77777777" w:rsidR="0009761D" w:rsidRPr="006E52F7" w:rsidRDefault="0009761D" w:rsidP="00DC5613">
            <w:pPr>
              <w:pStyle w:val="Boczek"/>
              <w:spacing w:before="40" w:after="40"/>
            </w:pPr>
            <w:r w:rsidRPr="006E52F7">
              <w:t>wyżej wymienione</w:t>
            </w:r>
          </w:p>
        </w:tc>
      </w:tr>
      <w:tr w:rsidR="0009761D" w:rsidRPr="006E52F7" w14:paraId="235716B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48A5921C" w14:textId="77777777"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2E312F1" w14:textId="77777777" w:rsidR="0009761D" w:rsidRPr="006E52F7" w:rsidRDefault="0009761D" w:rsidP="00DC5613">
            <w:pPr>
              <w:pStyle w:val="Boczek"/>
              <w:spacing w:before="40" w:after="40"/>
            </w:pPr>
            <w:r w:rsidRPr="006E52F7">
              <w:t>Polska Klasyfikacja Działalności</w:t>
            </w:r>
          </w:p>
          <w:p w14:paraId="2C5A6811" w14:textId="77777777" w:rsidR="0009761D" w:rsidRPr="006E52F7" w:rsidRDefault="0009761D" w:rsidP="00DC5613">
            <w:pPr>
              <w:pStyle w:val="Boczekang"/>
              <w:spacing w:before="40" w:after="40"/>
              <w:rPr>
                <w:i w:val="0"/>
              </w:rPr>
            </w:pPr>
            <w:r w:rsidRPr="006E52F7">
              <w:rPr>
                <w:i w:val="0"/>
              </w:rPr>
              <w:t>Polish Classification of Activities</w:t>
            </w:r>
          </w:p>
        </w:tc>
      </w:tr>
      <w:tr w:rsidR="0009761D" w:rsidRPr="009E61B0" w14:paraId="3E6AD29E"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F0F2958" w14:textId="77777777"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3B1FE04" w14:textId="77777777"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9E61B0" w14:paraId="1D3F1CC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231ED835" w14:textId="77777777"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15936CD" w14:textId="77777777" w:rsidR="0009761D" w:rsidRPr="006E52F7" w:rsidRDefault="0009761D" w:rsidP="00DC5613">
            <w:pPr>
              <w:pStyle w:val="Boczek"/>
              <w:spacing w:before="40" w:after="40"/>
              <w:rPr>
                <w:lang w:val="en-US"/>
              </w:rPr>
            </w:pPr>
            <w:r w:rsidRPr="006E52F7">
              <w:rPr>
                <w:lang w:val="en-US"/>
              </w:rPr>
              <w:t xml:space="preserve">Polska </w:t>
            </w:r>
            <w:proofErr w:type="spellStart"/>
            <w:r w:rsidRPr="006E52F7">
              <w:rPr>
                <w:lang w:val="en-US"/>
              </w:rPr>
              <w:t>Klasyfikacja</w:t>
            </w:r>
            <w:proofErr w:type="spellEnd"/>
            <w:r w:rsidRPr="006E52F7">
              <w:rPr>
                <w:lang w:val="en-US"/>
              </w:rPr>
              <w:t xml:space="preserve"> </w:t>
            </w:r>
            <w:proofErr w:type="spellStart"/>
            <w:r w:rsidRPr="006E52F7">
              <w:rPr>
                <w:lang w:val="en-US"/>
              </w:rPr>
              <w:t>Wyrobów</w:t>
            </w:r>
            <w:proofErr w:type="spellEnd"/>
            <w:r w:rsidRPr="006E52F7">
              <w:rPr>
                <w:lang w:val="en-US"/>
              </w:rPr>
              <w:t xml:space="preserve"> </w:t>
            </w:r>
            <w:proofErr w:type="spellStart"/>
            <w:r w:rsidRPr="006E52F7">
              <w:rPr>
                <w:lang w:val="en-US"/>
              </w:rPr>
              <w:t>i</w:t>
            </w:r>
            <w:proofErr w:type="spellEnd"/>
            <w:r w:rsidRPr="006E52F7">
              <w:rPr>
                <w:lang w:val="en-US"/>
              </w:rPr>
              <w:t xml:space="preserve"> </w:t>
            </w:r>
            <w:proofErr w:type="spellStart"/>
            <w:r w:rsidRPr="006E52F7">
              <w:rPr>
                <w:lang w:val="en-US"/>
              </w:rPr>
              <w:t>Usług</w:t>
            </w:r>
            <w:proofErr w:type="spellEnd"/>
            <w:r w:rsidRPr="006E52F7">
              <w:rPr>
                <w:lang w:val="en-US"/>
              </w:rPr>
              <w:t xml:space="preserve"> </w:t>
            </w:r>
          </w:p>
          <w:p w14:paraId="0698569B" w14:textId="77777777"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14:paraId="31AA75F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940A98F" w14:textId="77777777"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0B5988E" w14:textId="77777777" w:rsidR="0009761D" w:rsidRPr="006E52F7" w:rsidRDefault="0009761D" w:rsidP="00DC5613">
            <w:pPr>
              <w:pStyle w:val="Boczek"/>
              <w:spacing w:before="40" w:after="40"/>
            </w:pPr>
            <w:r w:rsidRPr="006E52F7">
              <w:t>Dziennik Ustaw</w:t>
            </w:r>
          </w:p>
        </w:tc>
      </w:tr>
      <w:tr w:rsidR="0009761D" w:rsidRPr="009E61B0" w14:paraId="1DC88023" w14:textId="77777777" w:rsidTr="00636C21">
        <w:trPr>
          <w:trHeight w:val="571"/>
        </w:trPr>
        <w:tc>
          <w:tcPr>
            <w:tcW w:w="9639" w:type="dxa"/>
            <w:gridSpan w:val="2"/>
            <w:tcBorders>
              <w:top w:val="single" w:sz="4" w:space="0" w:color="595959" w:themeColor="text1" w:themeTint="A6"/>
              <w:bottom w:val="single" w:sz="4" w:space="0" w:color="646464"/>
            </w:tcBorders>
            <w:vAlign w:val="center"/>
          </w:tcPr>
          <w:p w14:paraId="737CAAFE" w14:textId="77777777" w:rsidR="0009761D" w:rsidRPr="006E52F7" w:rsidRDefault="0009761D" w:rsidP="00DC5613">
            <w:pPr>
              <w:pStyle w:val="Boczek"/>
              <w:spacing w:before="40" w:after="40"/>
              <w:jc w:val="center"/>
              <w:rPr>
                <w:b/>
                <w:lang w:val="en-US"/>
              </w:rPr>
            </w:pPr>
            <w:proofErr w:type="spellStart"/>
            <w:r w:rsidRPr="006E52F7">
              <w:rPr>
                <w:b/>
                <w:lang w:val="en-US"/>
              </w:rPr>
              <w:t>sekcje</w:t>
            </w:r>
            <w:proofErr w:type="spellEnd"/>
            <w:r w:rsidRPr="006E52F7">
              <w:rPr>
                <w:b/>
                <w:lang w:val="en-US"/>
              </w:rPr>
              <w:t xml:space="preserve"> PKD</w:t>
            </w:r>
          </w:p>
          <w:p w14:paraId="10B8D4CD" w14:textId="77777777"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9E61B0" w14:paraId="029480D7"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2FE87304" w14:textId="77777777" w:rsidR="0009761D" w:rsidRPr="00636C21" w:rsidRDefault="0009761D" w:rsidP="00636C21">
            <w:pPr>
              <w:pStyle w:val="Boczek"/>
              <w:spacing w:before="40" w:after="40"/>
            </w:pPr>
            <w:r w:rsidRPr="00636C21">
              <w:t xml:space="preserve">wytwarzanie i zaopatrywanie w energię elektryczną, gaz, parę wodną i gorącą wodę </w:t>
            </w:r>
          </w:p>
          <w:p w14:paraId="0391320E" w14:textId="77777777"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7439EF24" w14:textId="77777777"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14:paraId="6D9830C9" w14:textId="77777777"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9E61B0" w14:paraId="24300E8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161F684A" w14:textId="77777777" w:rsidR="0009761D" w:rsidRPr="00636C21" w:rsidRDefault="0009761D" w:rsidP="00636C21">
            <w:pPr>
              <w:pStyle w:val="Boczek"/>
              <w:spacing w:before="40" w:after="40"/>
            </w:pPr>
            <w:r w:rsidRPr="00636C21">
              <w:t>dostawa wody; gospodarowanie ściekami i odpadami; rekultywacja</w:t>
            </w:r>
          </w:p>
          <w:p w14:paraId="4DF08A7E"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1FFDE9AE" w14:textId="77777777" w:rsidR="0009761D" w:rsidRPr="00636C21" w:rsidRDefault="0009761D" w:rsidP="00636C21">
            <w:pPr>
              <w:pStyle w:val="Boczek"/>
              <w:spacing w:before="40" w:after="40"/>
            </w:pPr>
            <w:r w:rsidRPr="00636C21">
              <w:t>dostawa wody; gospodarowanie ściekami i odpadami oraz działalność związana z rekultywacją</w:t>
            </w:r>
          </w:p>
          <w:p w14:paraId="6AFA6CE2" w14:textId="77777777"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9E61B0" w14:paraId="06C43DA5"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62AAA876" w14:textId="77777777" w:rsidR="0009761D" w:rsidRPr="00636C21" w:rsidRDefault="0009761D" w:rsidP="00636C21">
            <w:pPr>
              <w:pStyle w:val="Boczek"/>
              <w:spacing w:before="40" w:after="40"/>
            </w:pPr>
            <w:r w:rsidRPr="00636C21">
              <w:t>handel; naprawa pojazdów samochodowych</w:t>
            </w:r>
          </w:p>
          <w:p w14:paraId="480D9906" w14:textId="77777777" w:rsidR="0009761D" w:rsidRPr="004E3E1E" w:rsidRDefault="0009761D" w:rsidP="00636C21">
            <w:pPr>
              <w:pStyle w:val="Boczekang"/>
              <w:spacing w:before="40" w:after="40"/>
              <w:rPr>
                <w:i w:val="0"/>
                <w:lang w:val="pl-PL"/>
              </w:rPr>
            </w:pPr>
            <w:r w:rsidRPr="004E3E1E">
              <w:rPr>
                <w:i w:val="0"/>
                <w:lang w:val="pl-PL"/>
              </w:rPr>
              <w:t>trade; repair of motor vehicles</w:t>
            </w:r>
          </w:p>
        </w:tc>
        <w:tc>
          <w:tcPr>
            <w:tcW w:w="6712" w:type="dxa"/>
            <w:tcBorders>
              <w:top w:val="single" w:sz="4" w:space="0" w:color="646464"/>
              <w:left w:val="single" w:sz="4" w:space="0" w:color="646464"/>
              <w:bottom w:val="single" w:sz="4" w:space="0" w:color="646464"/>
            </w:tcBorders>
            <w:vAlign w:val="center"/>
          </w:tcPr>
          <w:p w14:paraId="4CB45312" w14:textId="77777777"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14:paraId="3CE3B5DA" w14:textId="77777777"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9E61B0" w14:paraId="7AE021D0"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317DA76D" w14:textId="77777777" w:rsidR="0009761D" w:rsidRPr="00636C21" w:rsidRDefault="0009761D" w:rsidP="00636C21">
            <w:pPr>
              <w:pStyle w:val="Boczek"/>
              <w:spacing w:before="40" w:after="40"/>
              <w:rPr>
                <w:lang w:val="en-US"/>
              </w:rPr>
            </w:pPr>
            <w:proofErr w:type="spellStart"/>
            <w:r w:rsidRPr="00636C21">
              <w:rPr>
                <w:lang w:val="en-US"/>
              </w:rPr>
              <w:t>zakwaterowanie</w:t>
            </w:r>
            <w:proofErr w:type="spellEnd"/>
            <w:r w:rsidRPr="00636C21">
              <w:rPr>
                <w:lang w:val="en-US"/>
              </w:rPr>
              <w:t xml:space="preserve"> i </w:t>
            </w:r>
            <w:proofErr w:type="spellStart"/>
            <w:r w:rsidRPr="00636C21">
              <w:rPr>
                <w:lang w:val="en-US"/>
              </w:rPr>
              <w:t>gastronomia</w:t>
            </w:r>
            <w:proofErr w:type="spellEnd"/>
          </w:p>
          <w:p w14:paraId="3C8CDB30" w14:textId="77777777"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14:paraId="02C18B12" w14:textId="77777777" w:rsidR="0009761D" w:rsidRPr="00636C21" w:rsidRDefault="0009761D" w:rsidP="00636C21">
            <w:pPr>
              <w:pStyle w:val="Boczek"/>
              <w:spacing w:before="40" w:after="40"/>
            </w:pPr>
            <w:r w:rsidRPr="00636C21">
              <w:t>działalność związana z zakwaterowaniem i usługami gastronomicznymi</w:t>
            </w:r>
          </w:p>
          <w:p w14:paraId="5600E1B8" w14:textId="77777777"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14:paraId="4261E51F"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037E34D5" w14:textId="77777777" w:rsidR="0009761D" w:rsidRPr="00636C21" w:rsidRDefault="0009761D" w:rsidP="00636C21">
            <w:pPr>
              <w:pStyle w:val="Boczek"/>
              <w:spacing w:before="40" w:after="40"/>
            </w:pPr>
            <w:r w:rsidRPr="00636C21">
              <w:t>obsługa rynku nieruchomości</w:t>
            </w:r>
          </w:p>
          <w:p w14:paraId="1BBD840E" w14:textId="77777777"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507FDB29" w14:textId="77777777" w:rsidR="0009761D" w:rsidRPr="00636C21" w:rsidRDefault="0009761D" w:rsidP="00636C21">
            <w:pPr>
              <w:pStyle w:val="Boczek"/>
              <w:spacing w:before="40" w:after="40"/>
            </w:pPr>
            <w:r w:rsidRPr="00636C21">
              <w:t>działalność związana z obsługą rynku nieruchomości</w:t>
            </w:r>
          </w:p>
          <w:p w14:paraId="54079813" w14:textId="77777777" w:rsidR="0009761D" w:rsidRPr="00636C21" w:rsidRDefault="0009761D" w:rsidP="00636C21">
            <w:pPr>
              <w:pStyle w:val="Boczekang"/>
              <w:spacing w:before="40" w:after="40"/>
              <w:rPr>
                <w:i w:val="0"/>
              </w:rPr>
            </w:pPr>
            <w:r w:rsidRPr="00636C21">
              <w:rPr>
                <w:i w:val="0"/>
              </w:rPr>
              <w:t>real estate activities</w:t>
            </w:r>
          </w:p>
        </w:tc>
      </w:tr>
      <w:tr w:rsidR="0009761D" w:rsidRPr="009E61B0" w14:paraId="4F9434E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409FB665" w14:textId="77777777" w:rsidR="0009761D" w:rsidRPr="00636C21" w:rsidRDefault="0009761D" w:rsidP="00636C21">
            <w:pPr>
              <w:pStyle w:val="Boczek"/>
              <w:spacing w:before="40" w:after="40"/>
            </w:pPr>
            <w:r w:rsidRPr="00636C21">
              <w:t>administrowanie i działalność wspierająca</w:t>
            </w:r>
          </w:p>
          <w:p w14:paraId="4A251C41" w14:textId="77777777" w:rsidR="0009761D" w:rsidRPr="004E3E1E" w:rsidRDefault="00636C21" w:rsidP="00636C21">
            <w:pPr>
              <w:pStyle w:val="Boczekang"/>
              <w:spacing w:before="40" w:after="40"/>
              <w:jc w:val="center"/>
              <w:rPr>
                <w:i w:val="0"/>
                <w:lang w:val="pl-PL"/>
              </w:rPr>
            </w:pPr>
            <w:r w:rsidRPr="004E3E1E">
              <w:rPr>
                <w:i w:val="0"/>
                <w:lang w:val="pl-PL"/>
              </w:rPr>
              <w:t>x</w:t>
            </w:r>
          </w:p>
        </w:tc>
        <w:tc>
          <w:tcPr>
            <w:tcW w:w="6712" w:type="dxa"/>
            <w:tcBorders>
              <w:top w:val="single" w:sz="4" w:space="0" w:color="646464"/>
              <w:left w:val="single" w:sz="4" w:space="0" w:color="646464"/>
              <w:bottom w:val="single" w:sz="4" w:space="0" w:color="646464"/>
            </w:tcBorders>
            <w:vAlign w:val="center"/>
          </w:tcPr>
          <w:p w14:paraId="0CB9C21B" w14:textId="77777777"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14:paraId="4D584D24" w14:textId="77777777" w:rsidR="0009761D" w:rsidRPr="00636C21" w:rsidRDefault="0009761D" w:rsidP="00636C21">
            <w:pPr>
              <w:pStyle w:val="Boczekang"/>
              <w:spacing w:before="40" w:after="40"/>
              <w:rPr>
                <w:i w:val="0"/>
              </w:rPr>
            </w:pPr>
            <w:r w:rsidRPr="00636C21">
              <w:rPr>
                <w:i w:val="0"/>
              </w:rPr>
              <w:t>administrative and support service activities</w:t>
            </w:r>
          </w:p>
        </w:tc>
      </w:tr>
    </w:tbl>
    <w:p w14:paraId="03BF0938" w14:textId="77777777" w:rsidR="00412751" w:rsidRPr="004E3E1E" w:rsidRDefault="00412751" w:rsidP="00412751">
      <w:pPr>
        <w:pStyle w:val="Boczek"/>
        <w:tabs>
          <w:tab w:val="left" w:pos="2984"/>
        </w:tabs>
        <w:spacing w:before="40" w:after="40"/>
        <w:ind w:left="57"/>
        <w:rPr>
          <w:b/>
          <w:lang w:val="en-US"/>
        </w:rPr>
      </w:pPr>
    </w:p>
    <w:p w14:paraId="52D167C2" w14:textId="77777777" w:rsidR="00412751" w:rsidRPr="004E3E1E" w:rsidRDefault="00412751" w:rsidP="00412751">
      <w:pPr>
        <w:pStyle w:val="Boczek"/>
        <w:tabs>
          <w:tab w:val="left" w:pos="2984"/>
        </w:tabs>
        <w:spacing w:before="40" w:after="40"/>
        <w:ind w:left="57"/>
        <w:rPr>
          <w:b/>
          <w:lang w:val="en-US"/>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14:paraId="7C6743C1"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46866314" w14:textId="77777777" w:rsidR="00412751" w:rsidRPr="006E52F7" w:rsidRDefault="00412751" w:rsidP="00CA7ADD">
            <w:pPr>
              <w:pStyle w:val="Boczek"/>
              <w:spacing w:before="80" w:after="40"/>
              <w:rPr>
                <w:b/>
              </w:rPr>
            </w:pPr>
            <w:r w:rsidRPr="006E52F7">
              <w:rPr>
                <w:b/>
              </w:rPr>
              <w:t>Skróty</w:t>
            </w:r>
          </w:p>
          <w:p w14:paraId="2C93DBCC" w14:textId="77777777"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F63D94E" w14:textId="77777777" w:rsidR="00412751" w:rsidRPr="006E52F7" w:rsidRDefault="00412751" w:rsidP="00CA7ADD">
            <w:pPr>
              <w:pStyle w:val="Boczek"/>
              <w:spacing w:before="40" w:after="40"/>
              <w:rPr>
                <w:b/>
              </w:rPr>
            </w:pPr>
            <w:r w:rsidRPr="006E52F7">
              <w:rPr>
                <w:b/>
              </w:rPr>
              <w:t>Pełna nazwa</w:t>
            </w:r>
          </w:p>
          <w:p w14:paraId="74946803" w14:textId="77777777" w:rsidR="00412751" w:rsidRPr="006E52F7" w:rsidRDefault="00412751" w:rsidP="00CA7ADD">
            <w:pPr>
              <w:pStyle w:val="Boczekang"/>
              <w:spacing w:before="40" w:after="40"/>
              <w:rPr>
                <w:i w:val="0"/>
              </w:rPr>
            </w:pPr>
            <w:r w:rsidRPr="006E52F7">
              <w:rPr>
                <w:i w:val="0"/>
              </w:rPr>
              <w:t>Complete name</w:t>
            </w:r>
          </w:p>
        </w:tc>
      </w:tr>
      <w:tr w:rsidR="0009761D" w:rsidRPr="009E61B0" w14:paraId="420742D9" w14:textId="77777777" w:rsidTr="00B517B7">
        <w:trPr>
          <w:trHeight w:val="660"/>
        </w:trPr>
        <w:tc>
          <w:tcPr>
            <w:tcW w:w="9639" w:type="dxa"/>
            <w:gridSpan w:val="2"/>
            <w:tcBorders>
              <w:top w:val="nil"/>
              <w:bottom w:val="single" w:sz="4" w:space="0" w:color="646464"/>
            </w:tcBorders>
            <w:vAlign w:val="center"/>
          </w:tcPr>
          <w:p w14:paraId="209F4F4E" w14:textId="77777777" w:rsidR="0009761D" w:rsidRPr="00CF7C7C" w:rsidRDefault="0009761D" w:rsidP="00CF7C7C">
            <w:pPr>
              <w:pStyle w:val="Boczek"/>
              <w:spacing w:before="40" w:after="40"/>
              <w:jc w:val="center"/>
              <w:rPr>
                <w:b/>
                <w:lang w:val="en-US"/>
              </w:rPr>
            </w:pPr>
            <w:proofErr w:type="spellStart"/>
            <w:r w:rsidRPr="00CF7C7C">
              <w:rPr>
                <w:b/>
                <w:lang w:val="en-US"/>
              </w:rPr>
              <w:t>działy</w:t>
            </w:r>
            <w:proofErr w:type="spellEnd"/>
            <w:r w:rsidRPr="00CF7C7C">
              <w:rPr>
                <w:b/>
                <w:lang w:val="en-US"/>
              </w:rPr>
              <w:t xml:space="preserve"> PKD</w:t>
            </w:r>
          </w:p>
          <w:p w14:paraId="1AB2377C" w14:textId="77777777"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9E61B0" w14:paraId="332785E7"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9C5E84" w14:textId="77777777" w:rsidR="0009761D" w:rsidRPr="00CF7C7C" w:rsidRDefault="0009761D" w:rsidP="00CF7C7C">
            <w:pPr>
              <w:pStyle w:val="Boczek"/>
              <w:spacing w:before="40" w:after="40"/>
            </w:pPr>
            <w:r w:rsidRPr="00CF7C7C">
              <w:t>produkcja wyrobów z drewna, korka, słomy i wikliny</w:t>
            </w:r>
          </w:p>
          <w:p w14:paraId="28E2C612" w14:textId="77777777"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14:paraId="1ED56B65" w14:textId="77777777"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14:paraId="7C85C6C6" w14:textId="77777777"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9E61B0" w14:paraId="5E18E51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0E48BF05" w14:textId="77777777" w:rsidR="0009761D" w:rsidRPr="00CF7C7C" w:rsidRDefault="0009761D" w:rsidP="00CF7C7C">
            <w:pPr>
              <w:pStyle w:val="Boczek"/>
              <w:spacing w:before="40" w:after="40"/>
            </w:pPr>
            <w:r w:rsidRPr="00CF7C7C">
              <w:t>produkcja wyrobów z metali</w:t>
            </w:r>
          </w:p>
          <w:p w14:paraId="17D4DCF7" w14:textId="77777777"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14:paraId="5C2DA168" w14:textId="77777777" w:rsidR="0009761D" w:rsidRPr="00CF7C7C" w:rsidRDefault="0009761D" w:rsidP="00CF7C7C">
            <w:pPr>
              <w:pStyle w:val="Boczek"/>
              <w:spacing w:before="40" w:after="40"/>
            </w:pPr>
            <w:r w:rsidRPr="00CF7C7C">
              <w:t>produkcja metalowych wyrobów gotowych, z wyłączeniem maszyn i urządzeń</w:t>
            </w:r>
          </w:p>
          <w:p w14:paraId="5D95FD07" w14:textId="77777777"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9E61B0" w14:paraId="7B5A1F7D"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C1A4EC4" w14:textId="77777777" w:rsidR="0009761D" w:rsidRPr="00CF7C7C" w:rsidRDefault="0009761D" w:rsidP="00CF7C7C">
            <w:pPr>
              <w:pStyle w:val="Boczek"/>
              <w:spacing w:before="40" w:after="40"/>
            </w:pPr>
            <w:r w:rsidRPr="00CF7C7C">
              <w:t>produkcja maszyn i urządzeń</w:t>
            </w:r>
          </w:p>
          <w:p w14:paraId="184CAF1D" w14:textId="77777777" w:rsidR="0009761D" w:rsidRPr="004E3E1E" w:rsidRDefault="00CF7C7C" w:rsidP="00CF7C7C">
            <w:pPr>
              <w:pStyle w:val="Boczekang"/>
              <w:spacing w:before="40" w:after="40"/>
              <w:jc w:val="center"/>
              <w:rPr>
                <w:i w:val="0"/>
                <w:lang w:val="pl-PL"/>
              </w:rPr>
            </w:pPr>
            <w:r w:rsidRPr="004E3E1E">
              <w:rPr>
                <w:i w:val="0"/>
                <w:lang w:val="pl-PL"/>
              </w:rPr>
              <w:t>x</w:t>
            </w:r>
          </w:p>
        </w:tc>
        <w:tc>
          <w:tcPr>
            <w:tcW w:w="6712" w:type="dxa"/>
            <w:tcBorders>
              <w:top w:val="single" w:sz="4" w:space="0" w:color="646464"/>
              <w:left w:val="single" w:sz="4" w:space="0" w:color="646464"/>
              <w:bottom w:val="single" w:sz="4" w:space="0" w:color="646464"/>
            </w:tcBorders>
            <w:vAlign w:val="center"/>
          </w:tcPr>
          <w:p w14:paraId="50E6B364" w14:textId="77777777" w:rsidR="0009761D" w:rsidRPr="00CF7C7C" w:rsidRDefault="0009761D" w:rsidP="00CF7C7C">
            <w:pPr>
              <w:pStyle w:val="Boczek"/>
              <w:spacing w:before="40" w:after="40"/>
            </w:pPr>
            <w:r w:rsidRPr="00CF7C7C">
              <w:t>produkcja maszyn i urządzeń, gdzie indziej niesklasyfikowana</w:t>
            </w:r>
          </w:p>
          <w:p w14:paraId="3D7CE496" w14:textId="77777777" w:rsidR="0009761D" w:rsidRPr="00CF7C7C" w:rsidRDefault="0009761D" w:rsidP="00CF7C7C">
            <w:pPr>
              <w:pStyle w:val="Boczekang"/>
              <w:spacing w:before="40" w:after="40"/>
              <w:rPr>
                <w:i w:val="0"/>
              </w:rPr>
            </w:pPr>
            <w:r w:rsidRPr="00CF7C7C">
              <w:rPr>
                <w:i w:val="0"/>
              </w:rPr>
              <w:t xml:space="preserve">manufacture of machinery and equipment </w:t>
            </w:r>
            <w:proofErr w:type="spellStart"/>
            <w:r w:rsidRPr="00CF7C7C">
              <w:rPr>
                <w:i w:val="0"/>
              </w:rPr>
              <w:t>n.e.c.</w:t>
            </w:r>
            <w:proofErr w:type="spellEnd"/>
          </w:p>
        </w:tc>
      </w:tr>
      <w:tr w:rsidR="0009761D" w:rsidRPr="009E61B0" w14:paraId="6514E0B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B76E5D0" w14:textId="77777777"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14:paraId="2B5B2984"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3547555" w14:textId="77777777"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14:paraId="3A26298D" w14:textId="77777777"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9E61B0" w14:paraId="094331A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CFE7651" w14:textId="77777777" w:rsidR="0009761D" w:rsidRPr="00CF7C7C" w:rsidRDefault="0009761D" w:rsidP="00CF7C7C">
            <w:pPr>
              <w:pStyle w:val="Boczek"/>
              <w:spacing w:before="40" w:after="40"/>
            </w:pPr>
            <w:r w:rsidRPr="00CF7C7C">
              <w:t>gospodarka odpadami; odzysk surowców</w:t>
            </w:r>
          </w:p>
          <w:p w14:paraId="790E0273" w14:textId="77777777" w:rsidR="0009761D" w:rsidRPr="004E3E1E" w:rsidRDefault="00636C21" w:rsidP="00CF7C7C">
            <w:pPr>
              <w:pStyle w:val="Boczekang"/>
              <w:spacing w:before="40" w:after="40"/>
              <w:jc w:val="center"/>
              <w:rPr>
                <w:i w:val="0"/>
                <w:lang w:val="pl-PL"/>
              </w:rPr>
            </w:pPr>
            <w:r w:rsidRPr="004E3E1E">
              <w:rPr>
                <w:i w:val="0"/>
                <w:lang w:val="pl-PL"/>
              </w:rPr>
              <w:t>x</w:t>
            </w:r>
          </w:p>
        </w:tc>
        <w:tc>
          <w:tcPr>
            <w:tcW w:w="6712" w:type="dxa"/>
            <w:tcBorders>
              <w:top w:val="single" w:sz="4" w:space="0" w:color="646464"/>
              <w:left w:val="single" w:sz="4" w:space="0" w:color="646464"/>
              <w:bottom w:val="single" w:sz="4" w:space="0" w:color="646464"/>
            </w:tcBorders>
            <w:vAlign w:val="center"/>
          </w:tcPr>
          <w:p w14:paraId="2980EDE4" w14:textId="77777777"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14:paraId="5232FDE6" w14:textId="77777777"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14:paraId="0E649C75"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1D3B57E" w14:textId="77777777" w:rsidR="0009761D" w:rsidRPr="00CF7C7C" w:rsidRDefault="0009761D" w:rsidP="00CF7C7C">
            <w:pPr>
              <w:pStyle w:val="Boczek"/>
              <w:spacing w:before="40" w:after="40"/>
            </w:pPr>
            <w:r w:rsidRPr="00CF7C7C">
              <w:t>budowa budynków</w:t>
            </w:r>
          </w:p>
          <w:p w14:paraId="61E691F7" w14:textId="77777777"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57A9FD9" w14:textId="77777777" w:rsidR="0009761D" w:rsidRPr="00CF7C7C" w:rsidRDefault="0009761D" w:rsidP="00CF7C7C">
            <w:pPr>
              <w:pStyle w:val="Boczek"/>
              <w:spacing w:before="40" w:after="40"/>
            </w:pPr>
            <w:r w:rsidRPr="00CF7C7C">
              <w:t>roboty budowlane związane ze wznoszeniem budynków</w:t>
            </w:r>
          </w:p>
          <w:p w14:paraId="2C532FFC" w14:textId="77777777" w:rsidR="0009761D" w:rsidRPr="00CF7C7C" w:rsidRDefault="0009761D" w:rsidP="00CF7C7C">
            <w:pPr>
              <w:pStyle w:val="Boczekang"/>
              <w:spacing w:before="40" w:after="40"/>
              <w:rPr>
                <w:i w:val="0"/>
              </w:rPr>
            </w:pPr>
            <w:r w:rsidRPr="00CF7C7C">
              <w:rPr>
                <w:i w:val="0"/>
              </w:rPr>
              <w:t>construction of buildings</w:t>
            </w:r>
          </w:p>
        </w:tc>
      </w:tr>
      <w:tr w:rsidR="0009761D" w:rsidRPr="006E52F7" w14:paraId="6E2A2F48"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4D2FA0A" w14:textId="77777777" w:rsidR="0009761D" w:rsidRPr="00CF7C7C" w:rsidRDefault="0009761D" w:rsidP="00CF7C7C">
            <w:pPr>
              <w:pStyle w:val="Boczek"/>
              <w:spacing w:before="40" w:after="40"/>
            </w:pPr>
            <w:r w:rsidRPr="00CF7C7C">
              <w:t>budowa obiektów inżynierii lądowej i</w:t>
            </w:r>
            <w:r w:rsidR="00346147">
              <w:t xml:space="preserve"> </w:t>
            </w:r>
            <w:r w:rsidRPr="00CF7C7C">
              <w:t>wodnej</w:t>
            </w:r>
          </w:p>
          <w:p w14:paraId="6CCF1AAF"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03FAF99" w14:textId="77777777"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14:paraId="06405C86" w14:textId="77777777" w:rsidR="0009761D" w:rsidRPr="00CF7C7C" w:rsidRDefault="0009761D" w:rsidP="00CF7C7C">
            <w:pPr>
              <w:pStyle w:val="Boczekang"/>
              <w:spacing w:before="40" w:after="40"/>
              <w:rPr>
                <w:i w:val="0"/>
              </w:rPr>
            </w:pPr>
            <w:r w:rsidRPr="00CF7C7C">
              <w:rPr>
                <w:i w:val="0"/>
              </w:rPr>
              <w:t>civil engineering</w:t>
            </w:r>
          </w:p>
        </w:tc>
      </w:tr>
      <w:tr w:rsidR="0009761D" w:rsidRPr="009E61B0" w14:paraId="1540F166"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364DC9C" w14:textId="77777777"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14:paraId="2F702577"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7C5A0312" w14:textId="77777777" w:rsidR="0009761D" w:rsidRPr="00CF7C7C" w:rsidRDefault="0009761D" w:rsidP="00CF7C7C">
            <w:pPr>
              <w:pStyle w:val="Boczek"/>
              <w:spacing w:before="40" w:after="40"/>
            </w:pPr>
            <w:r w:rsidRPr="00CF7C7C">
              <w:t>handel hurtowy i detaliczny pojazdami samochodowymi; naprawa pojazdów samochodowych</w:t>
            </w:r>
          </w:p>
          <w:p w14:paraId="2434B643" w14:textId="77777777"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9E61B0" w14:paraId="0634A07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7798D59" w14:textId="77777777" w:rsidR="0009761D" w:rsidRPr="00CF7C7C" w:rsidRDefault="0009761D" w:rsidP="00CF7C7C">
            <w:pPr>
              <w:pStyle w:val="Boczek"/>
              <w:spacing w:before="40" w:after="40"/>
            </w:pPr>
            <w:r w:rsidRPr="00CF7C7C">
              <w:t>handel hurtowy</w:t>
            </w:r>
          </w:p>
          <w:p w14:paraId="0D30917C" w14:textId="77777777"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14:paraId="1B4A0928" w14:textId="77777777" w:rsidR="0009761D" w:rsidRPr="00CF7C7C" w:rsidRDefault="0009761D" w:rsidP="00CF7C7C">
            <w:pPr>
              <w:pStyle w:val="Boczek"/>
              <w:spacing w:before="40" w:after="40"/>
            </w:pPr>
            <w:r w:rsidRPr="00CF7C7C">
              <w:t>handel hurtowy, z wyłączeniem handlu pojazdami samochodowymi</w:t>
            </w:r>
          </w:p>
          <w:p w14:paraId="024E0579" w14:textId="77777777"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9E61B0" w14:paraId="26B586B9"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FBCC59" w14:textId="77777777" w:rsidR="0009761D" w:rsidRPr="00CF7C7C" w:rsidRDefault="0009761D" w:rsidP="00CF7C7C">
            <w:pPr>
              <w:pStyle w:val="Boczek"/>
              <w:spacing w:before="40" w:after="40"/>
            </w:pPr>
            <w:r w:rsidRPr="00CF7C7C">
              <w:t>handel detaliczny</w:t>
            </w:r>
          </w:p>
          <w:p w14:paraId="75DB2CC4" w14:textId="77777777"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14:paraId="74513FDE" w14:textId="77777777" w:rsidR="0009761D" w:rsidRPr="00CF7C7C" w:rsidRDefault="0009761D" w:rsidP="00CF7C7C">
            <w:pPr>
              <w:pStyle w:val="Boczek"/>
              <w:spacing w:before="40" w:after="40"/>
            </w:pPr>
            <w:r w:rsidRPr="00CF7C7C">
              <w:t>handel detaliczny, z wyłączeniem handlu detalicznego pojazdami samochodowymi</w:t>
            </w:r>
          </w:p>
          <w:p w14:paraId="6C0C1604" w14:textId="77777777"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9E61B0" w14:paraId="6762820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1CFE370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i</w:t>
            </w:r>
            <w:proofErr w:type="spellEnd"/>
            <w:r w:rsidR="00346147">
              <w:rPr>
                <w:lang w:val="en-US"/>
              </w:rPr>
              <w:t xml:space="preserve"> </w:t>
            </w:r>
            <w:proofErr w:type="spellStart"/>
            <w:r w:rsidRPr="00CF7C7C">
              <w:rPr>
                <w:lang w:val="en-US"/>
              </w:rPr>
              <w:t>rurociągowy</w:t>
            </w:r>
            <w:proofErr w:type="spellEnd"/>
          </w:p>
          <w:p w14:paraId="5F910C5C" w14:textId="77777777"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14:paraId="5A940DF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oraz</w:t>
            </w:r>
            <w:proofErr w:type="spellEnd"/>
            <w:r w:rsidRPr="00CF7C7C">
              <w:rPr>
                <w:lang w:val="en-US"/>
              </w:rPr>
              <w:t xml:space="preserve"> transport </w:t>
            </w:r>
            <w:proofErr w:type="spellStart"/>
            <w:r w:rsidRPr="00CF7C7C">
              <w:rPr>
                <w:lang w:val="en-US"/>
              </w:rPr>
              <w:t>rurociągowy</w:t>
            </w:r>
            <w:proofErr w:type="spellEnd"/>
          </w:p>
          <w:p w14:paraId="7CE7E5A9" w14:textId="77777777"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14:paraId="46F01D96" w14:textId="77777777" w:rsidTr="00B517B7">
        <w:trPr>
          <w:trHeight w:val="646"/>
        </w:trPr>
        <w:tc>
          <w:tcPr>
            <w:tcW w:w="9639" w:type="dxa"/>
            <w:gridSpan w:val="2"/>
            <w:tcBorders>
              <w:top w:val="single" w:sz="4" w:space="0" w:color="646464"/>
              <w:bottom w:val="single" w:sz="4" w:space="0" w:color="646464"/>
            </w:tcBorders>
            <w:vAlign w:val="center"/>
          </w:tcPr>
          <w:p w14:paraId="4923F7BA" w14:textId="77777777" w:rsidR="0009761D" w:rsidRPr="00CF7C7C" w:rsidRDefault="0009761D" w:rsidP="00CF7C7C">
            <w:pPr>
              <w:pStyle w:val="Boczek"/>
              <w:spacing w:before="40" w:after="40"/>
              <w:jc w:val="center"/>
              <w:rPr>
                <w:b/>
              </w:rPr>
            </w:pPr>
            <w:r w:rsidRPr="00CF7C7C">
              <w:rPr>
                <w:b/>
              </w:rPr>
              <w:t>wyroby według PKWiU</w:t>
            </w:r>
          </w:p>
          <w:p w14:paraId="03E36D98" w14:textId="77777777" w:rsidR="0009761D" w:rsidRPr="004E3E1E" w:rsidRDefault="0009761D" w:rsidP="00CF7C7C">
            <w:pPr>
              <w:pStyle w:val="Boczekang"/>
              <w:spacing w:before="40" w:after="40"/>
              <w:jc w:val="center"/>
              <w:rPr>
                <w:i w:val="0"/>
                <w:lang w:val="pl-PL"/>
              </w:rPr>
            </w:pPr>
            <w:r w:rsidRPr="004E3E1E">
              <w:rPr>
                <w:i w:val="0"/>
                <w:lang w:val="pl-PL"/>
              </w:rPr>
              <w:t>products of PKWiU</w:t>
            </w:r>
          </w:p>
        </w:tc>
      </w:tr>
      <w:tr w:rsidR="001F16CD" w:rsidRPr="009E61B0" w14:paraId="41CB6872" w14:textId="77777777" w:rsidTr="001F16CD">
        <w:trPr>
          <w:trHeight w:val="425"/>
        </w:trPr>
        <w:tc>
          <w:tcPr>
            <w:tcW w:w="2927" w:type="dxa"/>
            <w:tcBorders>
              <w:top w:val="single" w:sz="4" w:space="0" w:color="646464"/>
              <w:right w:val="single" w:sz="4" w:space="0" w:color="646464"/>
            </w:tcBorders>
            <w:vAlign w:val="center"/>
          </w:tcPr>
          <w:p w14:paraId="04ABD445" w14:textId="77777777" w:rsidR="001F16CD" w:rsidRPr="00CF7C7C" w:rsidRDefault="001F16CD" w:rsidP="00CF7C7C">
            <w:pPr>
              <w:pStyle w:val="Boczek"/>
              <w:spacing w:before="40" w:after="40"/>
              <w:rPr>
                <w:lang w:val="en-US"/>
              </w:rPr>
            </w:pPr>
            <w:proofErr w:type="spellStart"/>
            <w:r w:rsidRPr="00CF7C7C">
              <w:rPr>
                <w:lang w:val="en-US"/>
              </w:rPr>
              <w:t>farby</w:t>
            </w:r>
            <w:proofErr w:type="spellEnd"/>
            <w:r w:rsidRPr="00CF7C7C">
              <w:rPr>
                <w:lang w:val="en-US"/>
              </w:rPr>
              <w:t xml:space="preserve"> </w:t>
            </w:r>
            <w:proofErr w:type="spellStart"/>
            <w:r w:rsidRPr="00CF7C7C">
              <w:rPr>
                <w:lang w:val="en-US"/>
              </w:rPr>
              <w:t>i</w:t>
            </w:r>
            <w:proofErr w:type="spellEnd"/>
            <w:r w:rsidRPr="00CF7C7C">
              <w:rPr>
                <w:lang w:val="en-US"/>
              </w:rPr>
              <w:t xml:space="preserve"> </w:t>
            </w:r>
            <w:proofErr w:type="spellStart"/>
            <w:r w:rsidRPr="00CF7C7C">
              <w:rPr>
                <w:lang w:val="en-US"/>
              </w:rPr>
              <w:t>lakiery</w:t>
            </w:r>
            <w:proofErr w:type="spellEnd"/>
            <w:r>
              <w:rPr>
                <w:lang w:val="en-US"/>
              </w:rPr>
              <w:t xml:space="preserve"> </w:t>
            </w:r>
          </w:p>
          <w:p w14:paraId="4EFB0733" w14:textId="77777777"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14:paraId="0F5008D8" w14:textId="77777777" w:rsidR="001F16CD" w:rsidRPr="00CF7C7C" w:rsidRDefault="001F16CD" w:rsidP="00CF7C7C">
            <w:pPr>
              <w:pStyle w:val="Boczek"/>
              <w:spacing w:before="40" w:after="40"/>
            </w:pPr>
            <w:r w:rsidRPr="00CF7C7C">
              <w:t>farby, lakiery i podobne środki pokrywające, farba drukarska, gotowe sykatywy i masy uszczelniające</w:t>
            </w:r>
          </w:p>
          <w:p w14:paraId="0C700DBB" w14:textId="77777777"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9E61B0" w14:paraId="126DD4B0" w14:textId="77777777" w:rsidTr="00B517B7">
        <w:trPr>
          <w:trHeight w:val="397"/>
        </w:trPr>
        <w:tc>
          <w:tcPr>
            <w:tcW w:w="2927" w:type="dxa"/>
            <w:tcBorders>
              <w:top w:val="single" w:sz="4" w:space="0" w:color="646464"/>
              <w:bottom w:val="nil"/>
              <w:right w:val="nil"/>
            </w:tcBorders>
            <w:vAlign w:val="center"/>
          </w:tcPr>
          <w:p w14:paraId="3372A905" w14:textId="77777777"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14:paraId="50CAE2DB" w14:textId="77777777" w:rsidR="0009761D" w:rsidRPr="004E3E1E" w:rsidRDefault="0009761D" w:rsidP="00DC5613">
            <w:pPr>
              <w:pStyle w:val="Boczek"/>
              <w:spacing w:before="40" w:after="40"/>
              <w:rPr>
                <w:lang w:val="en-US"/>
              </w:rPr>
            </w:pPr>
          </w:p>
        </w:tc>
      </w:tr>
    </w:tbl>
    <w:p w14:paraId="1A851159" w14:textId="77777777" w:rsidR="0009761D" w:rsidRDefault="0009761D">
      <w:pPr>
        <w:spacing w:after="160" w:line="259" w:lineRule="auto"/>
        <w:ind w:firstLine="0"/>
        <w:jc w:val="left"/>
        <w:rPr>
          <w:color w:val="595959" w:themeColor="text1" w:themeTint="A6"/>
          <w:lang w:val="en-US"/>
        </w:rPr>
      </w:pPr>
    </w:p>
    <w:p w14:paraId="7DF739A7" w14:textId="77777777" w:rsidR="00346147" w:rsidRDefault="00346147">
      <w:pPr>
        <w:spacing w:after="160" w:line="259" w:lineRule="auto"/>
        <w:ind w:firstLine="0"/>
        <w:jc w:val="left"/>
        <w:rPr>
          <w:color w:val="595959" w:themeColor="text1" w:themeTint="A6"/>
          <w:lang w:val="en-US"/>
        </w:rPr>
        <w:sectPr w:rsidR="00346147" w:rsidSect="007907CD">
          <w:headerReference w:type="even" r:id="rId18"/>
          <w:headerReference w:type="default" r:id="rId19"/>
          <w:headerReference w:type="first" r:id="rId20"/>
          <w:footerReference w:type="first" r:id="rId21"/>
          <w:pgSz w:w="11907" w:h="15309" w:code="9"/>
          <w:pgMar w:top="1418" w:right="1134" w:bottom="1418" w:left="1134" w:header="851" w:footer="709" w:gutter="0"/>
          <w:cols w:space="284"/>
          <w:titlePg/>
          <w:docGrid w:linePitch="360"/>
        </w:sectPr>
      </w:pPr>
    </w:p>
    <w:p w14:paraId="106BAFF6" w14:textId="77777777" w:rsidR="00346147" w:rsidRPr="009D4A65" w:rsidRDefault="00346147" w:rsidP="00346147">
      <w:pPr>
        <w:pStyle w:val="PLtytu00"/>
        <w:rPr>
          <w:color w:val="000000" w:themeColor="text1"/>
        </w:rPr>
      </w:pPr>
      <w:r w:rsidRPr="009D4A65">
        <w:rPr>
          <w:color w:val="000000" w:themeColor="text1"/>
        </w:rPr>
        <w:lastRenderedPageBreak/>
        <w:t>Uwagi ogólne</w:t>
      </w:r>
    </w:p>
    <w:p w14:paraId="0E4A2040" w14:textId="77777777" w:rsidR="00346147" w:rsidRDefault="00346147" w:rsidP="00346147">
      <w:pPr>
        <w:pStyle w:val="PLbody00"/>
      </w:pPr>
    </w:p>
    <w:p w14:paraId="4CC3ED59" w14:textId="77777777" w:rsidR="00247BF2" w:rsidRDefault="00247BF2" w:rsidP="00346147">
      <w:pPr>
        <w:pStyle w:val="PLbody00"/>
      </w:pPr>
    </w:p>
    <w:p w14:paraId="13754EB8" w14:textId="77777777"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14:paraId="1659A517" w14:textId="77777777"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14:paraId="081F1855" w14:textId="77777777"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 xml:space="preserve">ycznej Klasyfikacji Działalności Gospodarczych we Wspólnocie Europejskiej – Statistical </w:t>
      </w:r>
      <w:proofErr w:type="spellStart"/>
      <w:r w:rsidRPr="00CA7ADD">
        <w:rPr>
          <w:spacing w:val="2"/>
        </w:rPr>
        <w:t>Classification</w:t>
      </w:r>
      <w:proofErr w:type="spellEnd"/>
      <w:r w:rsidRPr="00CA7ADD">
        <w:rPr>
          <w:spacing w:val="2"/>
        </w:rPr>
        <w:t xml:space="preserve"> of </w:t>
      </w:r>
      <w:proofErr w:type="spellStart"/>
      <w:r w:rsidRPr="00CA7ADD">
        <w:rPr>
          <w:spacing w:val="2"/>
        </w:rPr>
        <w:t>Economic</w:t>
      </w:r>
      <w:proofErr w:type="spellEnd"/>
      <w:r w:rsidRPr="00CA7ADD">
        <w:rPr>
          <w:spacing w:val="2"/>
        </w:rPr>
        <w:t xml:space="preserve"> </w:t>
      </w:r>
      <w:proofErr w:type="spellStart"/>
      <w:r w:rsidRPr="00CA7ADD">
        <w:rPr>
          <w:spacing w:val="2"/>
        </w:rPr>
        <w:t>Activities</w:t>
      </w:r>
      <w:proofErr w:type="spellEnd"/>
      <w:r w:rsidRPr="00CA7ADD">
        <w:rPr>
          <w:spacing w:val="2"/>
        </w:rPr>
        <w:t xml:space="preserve"> in the </w:t>
      </w:r>
      <w:proofErr w:type="spellStart"/>
      <w:r w:rsidRPr="00CA7ADD">
        <w:rPr>
          <w:spacing w:val="2"/>
        </w:rPr>
        <w:t>European</w:t>
      </w:r>
      <w:proofErr w:type="spellEnd"/>
      <w:r w:rsidRPr="00CA7ADD">
        <w:rPr>
          <w:spacing w:val="2"/>
        </w:rPr>
        <w:t xml:space="preserve"> </w:t>
      </w:r>
      <w:proofErr w:type="spellStart"/>
      <w:r w:rsidRPr="00CA7ADD">
        <w:rPr>
          <w:spacing w:val="2"/>
        </w:rPr>
        <w:t>Community</w:t>
      </w:r>
      <w:proofErr w:type="spellEnd"/>
      <w:r w:rsidRPr="00CA7ADD">
        <w:rPr>
          <w:spacing w:val="2"/>
        </w:rPr>
        <w:t xml:space="preserve"> – NACE </w:t>
      </w:r>
      <w:proofErr w:type="spellStart"/>
      <w:r w:rsidRPr="00CA7ADD">
        <w:rPr>
          <w:spacing w:val="2"/>
        </w:rPr>
        <w:t>Rev</w:t>
      </w:r>
      <w:proofErr w:type="spellEnd"/>
      <w:r w:rsidRPr="00CA7ADD">
        <w:rPr>
          <w:spacing w:val="2"/>
        </w:rPr>
        <w:t>. 2. PKD 2007 wprowadzona została z dniem 1 stycznia 2008 r. r</w:t>
      </w:r>
      <w:r w:rsidRPr="006E52F7">
        <w:t>ozporządzen</w:t>
      </w:r>
      <w:r>
        <w:t>iem Rady Ministrów z dnia 24 grudnia</w:t>
      </w:r>
      <w:r w:rsidRPr="006E52F7">
        <w:t xml:space="preserve"> 2007 r. (Dz. U. Nr 251, poz. 1885) z późniejszymi zmianami.</w:t>
      </w:r>
    </w:p>
    <w:p w14:paraId="2BF53877" w14:textId="77777777"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14:paraId="798400EC" w14:textId="77777777"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14:paraId="582459D1" w14:textId="77777777" w:rsidR="00346147" w:rsidRPr="006E52F7" w:rsidRDefault="00346147" w:rsidP="00346147">
      <w:pPr>
        <w:pStyle w:val="PLbody00"/>
      </w:pPr>
      <w:r w:rsidRPr="006E52F7">
        <w:t>6.</w:t>
      </w:r>
      <w:r w:rsidRPr="006E52F7">
        <w:tab/>
        <w:t>Dane opracowano zgodnie z każdorazowym stanem organizacyjnym gospodarki narodowej.</w:t>
      </w:r>
    </w:p>
    <w:p w14:paraId="059678FA" w14:textId="77777777"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14:paraId="78ABBE52" w14:textId="77777777"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14:paraId="6FB15622" w14:textId="77777777"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14:paraId="01424A6B" w14:textId="77777777"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14:paraId="672DAC48" w14:textId="77777777"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14:paraId="5E3735F3" w14:textId="77777777" w:rsidR="00346147" w:rsidRPr="006E52F7" w:rsidRDefault="00346147" w:rsidP="00346147">
      <w:pPr>
        <w:pStyle w:val="PLbody01"/>
      </w:pPr>
      <w:r w:rsidRPr="006E52F7">
        <w:t>c)</w:t>
      </w:r>
      <w:r w:rsidRPr="006E52F7">
        <w:tab/>
        <w:t xml:space="preserve">skupu produktów rolnych: </w:t>
      </w:r>
    </w:p>
    <w:p w14:paraId="071D90E2" w14:textId="77777777"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14:paraId="144BED45" w14:textId="77777777"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14:paraId="3FDA2843" w14:textId="77777777"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14:paraId="2F477506" w14:textId="77777777"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14:paraId="6361231F" w14:textId="77777777"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14:paraId="208D4217" w14:textId="77777777"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14:paraId="662D406C" w14:textId="77777777"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14:paraId="710D67CB" w14:textId="77777777"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w:t>
      </w:r>
      <w:proofErr w:type="spellStart"/>
      <w:r w:rsidRPr="006E52F7">
        <w:t>head</w:t>
      </w:r>
      <w:proofErr w:type="spellEnd"/>
      <w:r w:rsidRPr="006E52F7">
        <w:t xml:space="preserve"> </w:t>
      </w:r>
      <w:proofErr w:type="spellStart"/>
      <w:r w:rsidRPr="006E52F7">
        <w:t>offices</w:t>
      </w:r>
      <w:proofErr w:type="spellEnd"/>
      <w:r w:rsidRPr="006E52F7">
        <w:t>);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14:paraId="2A53BA8D" w14:textId="77777777"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14:paraId="69288AF6" w14:textId="77777777" w:rsidR="00346147" w:rsidRPr="006E52F7" w:rsidRDefault="00346147" w:rsidP="00346147">
      <w:pPr>
        <w:pStyle w:val="PLbody00"/>
      </w:pPr>
      <w:r w:rsidRPr="006E52F7">
        <w:t>12.</w:t>
      </w:r>
      <w:r w:rsidR="00CA7ADD">
        <w:tab/>
      </w:r>
      <w:r w:rsidRPr="006E52F7">
        <w:t xml:space="preserve">Wartość produkcji i wskaźniki dynamiki – jeśli nie zaznaczono inaczej – zostały podane bez </w:t>
      </w:r>
      <w:proofErr w:type="spellStart"/>
      <w:r w:rsidRPr="006E52F7">
        <w:t>wyrównań</w:t>
      </w:r>
      <w:proofErr w:type="spellEnd"/>
      <w:r w:rsidRPr="006E52F7">
        <w:t xml:space="preserve"> sezonowych.</w:t>
      </w:r>
    </w:p>
    <w:p w14:paraId="5367F41B" w14:textId="77777777"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14:paraId="560C897F" w14:textId="77777777"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14:paraId="3A03B73C" w14:textId="77777777"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14:paraId="3B995A6E" w14:textId="77777777"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14:paraId="052EFB71" w14:textId="77777777"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14:paraId="7670CA7B" w14:textId="77777777"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14:paraId="6014C5DF" w14:textId="77777777"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14:paraId="17F7D926" w14:textId="77777777"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14:paraId="1A52582E" w14:textId="77777777"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14:paraId="640D9A3A" w14:textId="77777777" w:rsidR="00346147" w:rsidRPr="006E52F7" w:rsidRDefault="00346147" w:rsidP="00346147">
      <w:pPr>
        <w:spacing w:line="254" w:lineRule="exact"/>
        <w:sectPr w:rsidR="00346147" w:rsidRPr="006E52F7" w:rsidSect="00961F60">
          <w:headerReference w:type="even" r:id="rId22"/>
          <w:headerReference w:type="default" r:id="rId23"/>
          <w:headerReference w:type="first" r:id="rId24"/>
          <w:footerReference w:type="first" r:id="rId25"/>
          <w:pgSz w:w="11907" w:h="15309" w:code="9"/>
          <w:pgMar w:top="1418" w:right="1134" w:bottom="1418" w:left="1134" w:header="851" w:footer="709" w:gutter="0"/>
          <w:cols w:space="284"/>
          <w:titlePg/>
          <w:docGrid w:linePitch="360"/>
        </w:sectPr>
      </w:pPr>
    </w:p>
    <w:p w14:paraId="78E281C7" w14:textId="77777777" w:rsidR="00346147" w:rsidRPr="009D4A65" w:rsidRDefault="00346147" w:rsidP="00346147">
      <w:pPr>
        <w:pStyle w:val="PLtytu00"/>
        <w:rPr>
          <w:color w:val="000000" w:themeColor="text1"/>
        </w:rPr>
      </w:pPr>
      <w:r w:rsidRPr="009D4A65">
        <w:rPr>
          <w:color w:val="000000" w:themeColor="text1"/>
        </w:rPr>
        <w:lastRenderedPageBreak/>
        <w:t>Wyjaśnienia metodologiczne</w:t>
      </w:r>
    </w:p>
    <w:p w14:paraId="24999FEA" w14:textId="77777777" w:rsidR="00346147" w:rsidRDefault="00346147" w:rsidP="00346147">
      <w:pPr>
        <w:pStyle w:val="PLbody00"/>
      </w:pPr>
    </w:p>
    <w:p w14:paraId="349887C9" w14:textId="77777777" w:rsidR="00247BF2" w:rsidRDefault="00247BF2" w:rsidP="00346147">
      <w:pPr>
        <w:pStyle w:val="PLbody00"/>
      </w:pPr>
    </w:p>
    <w:p w14:paraId="5A9DF133" w14:textId="77777777"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14:paraId="783B20CB" w14:textId="77777777"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14:paraId="0F6601D6" w14:textId="77777777"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14:paraId="57612C68" w14:textId="77777777"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14:paraId="45F17E6D" w14:textId="77777777"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14:paraId="5C8C03F9" w14:textId="77777777"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14:paraId="02814246" w14:textId="77777777"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14:paraId="33D8309A" w14:textId="015E81EE"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14:paraId="07CD4E21" w14:textId="77777777"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14:paraId="6A3B0BB9" w14:textId="77777777" w:rsidR="00346147" w:rsidRPr="006E52F7" w:rsidRDefault="00346147" w:rsidP="00346147">
      <w:pPr>
        <w:pStyle w:val="PLbody01"/>
        <w:rPr>
          <w:b/>
        </w:rPr>
      </w:pPr>
      <w:r w:rsidRPr="006E52F7">
        <w:t>a)</w:t>
      </w:r>
      <w:r w:rsidRPr="006E52F7">
        <w:tab/>
        <w:t>osoby zatrudnione na podstawie stosunku pracy;</w:t>
      </w:r>
    </w:p>
    <w:p w14:paraId="763D99D6" w14:textId="77777777"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14:paraId="34439A95" w14:textId="77777777" w:rsidR="00346147" w:rsidRPr="006E52F7" w:rsidRDefault="00346147" w:rsidP="00346147">
      <w:pPr>
        <w:pStyle w:val="PLbody01"/>
        <w:rPr>
          <w:b/>
        </w:rPr>
      </w:pPr>
      <w:r w:rsidRPr="006E52F7">
        <w:t>c)</w:t>
      </w:r>
      <w:r w:rsidRPr="006E52F7">
        <w:tab/>
        <w:t>osoby wykonujące pracę nakładczą;</w:t>
      </w:r>
    </w:p>
    <w:p w14:paraId="208E1914" w14:textId="77777777" w:rsidR="00346147" w:rsidRPr="006E52F7" w:rsidRDefault="00346147" w:rsidP="00346147">
      <w:pPr>
        <w:pStyle w:val="PLbody01"/>
        <w:rPr>
          <w:b/>
        </w:rPr>
      </w:pPr>
      <w:r w:rsidRPr="006E52F7">
        <w:t>d)</w:t>
      </w:r>
      <w:r w:rsidRPr="006E52F7">
        <w:tab/>
        <w:t>agentów;</w:t>
      </w:r>
    </w:p>
    <w:p w14:paraId="0664CAAB" w14:textId="63E82298" w:rsidR="00346147" w:rsidRDefault="00346147" w:rsidP="00346147">
      <w:pPr>
        <w:pStyle w:val="PLbody01"/>
        <w:spacing w:after="40"/>
      </w:pPr>
      <w:r w:rsidRPr="006E52F7">
        <w:t>e)</w:t>
      </w:r>
      <w:r w:rsidRPr="006E52F7">
        <w:tab/>
        <w:t>członków rolniczych spółdzielni produkcyjnych</w:t>
      </w:r>
      <w:r w:rsidR="005164DF">
        <w:t>;</w:t>
      </w:r>
    </w:p>
    <w:p w14:paraId="429BE85E" w14:textId="2BD92952" w:rsidR="005164DF" w:rsidRPr="005164DF" w:rsidRDefault="005164DF" w:rsidP="005164DF">
      <w:pPr>
        <w:pStyle w:val="PLbody01"/>
        <w:spacing w:after="40"/>
      </w:pPr>
      <w:r>
        <w:t>f</w:t>
      </w:r>
      <w:r w:rsidRPr="006E52F7">
        <w:t>)</w:t>
      </w:r>
      <w:r w:rsidRPr="006E52F7">
        <w:tab/>
      </w:r>
      <w:r w:rsidRPr="005164DF">
        <w:t>duchownych pełniących obowiązki duszpasterskie</w:t>
      </w:r>
      <w:r w:rsidRPr="006E52F7">
        <w:t>.</w:t>
      </w:r>
    </w:p>
    <w:p w14:paraId="63BFB0A6" w14:textId="77777777"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14:paraId="4BE8C8CA" w14:textId="71670405"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r w:rsidR="0002642B" w:rsidRPr="0002642B">
        <w:rPr>
          <w:rFonts w:asciiTheme="minorHAnsi" w:hAnsiTheme="minorHAnsi"/>
          <w:szCs w:val="22"/>
        </w:rPr>
        <w:t xml:space="preserve"> </w:t>
      </w:r>
      <w:r w:rsidR="0002642B" w:rsidRPr="0002642B">
        <w:t>Dane nie obejmują przeciętnego zatrudnienia w gospodarstwach indywidualnych w rolnictwie oraz w jednostkach budżetowych prowadzących działalność w zakresie obrony narodowej i bezpieczeństwa publicznego.</w:t>
      </w:r>
    </w:p>
    <w:p w14:paraId="72F6E2C4" w14:textId="77777777" w:rsidR="0002642B" w:rsidRDefault="00346147" w:rsidP="0002642B">
      <w:pPr>
        <w:pStyle w:val="PLbody00"/>
      </w:pPr>
      <w:r w:rsidRPr="006E52F7">
        <w:t>4.</w:t>
      </w:r>
      <w:r w:rsidRPr="006E52F7">
        <w:tab/>
      </w:r>
      <w:r w:rsidR="0002642B" w:rsidRPr="0002642B">
        <w:t xml:space="preserve">Od 1 czerwca 2025 r. dane o </w:t>
      </w:r>
      <w:r w:rsidR="0002642B" w:rsidRPr="0002642B">
        <w:rPr>
          <w:b/>
          <w:bCs/>
        </w:rPr>
        <w:t>bezrobociu rejestrowanym</w:t>
      </w:r>
      <w:r w:rsidR="0002642B" w:rsidRPr="0002642B">
        <w:t xml:space="preserve"> dotyczące osób zarejestrowanych w powiatowych urzędach pracy prezentuje się zgodnie z ustawą z dnia 20 marca 2025 r. o rynku pracy i służbach zatrudnienia (Dz. U. z 2025 r. poz. 620). Do dnia 31 maja 2025 r. obowiązywała ustawa o promocji zatrudnienia i instytucjach rynku pracy (Dz. U. z 2025 r. poz. 214)</w:t>
      </w:r>
      <w:r w:rsidR="0002642B">
        <w:t>.</w:t>
      </w:r>
      <w:r w:rsidR="0002642B" w:rsidRPr="0002642B">
        <w:t xml:space="preserve"> </w:t>
      </w:r>
    </w:p>
    <w:p w14:paraId="33662A05" w14:textId="77777777" w:rsidR="0002642B" w:rsidRPr="0018423F" w:rsidRDefault="0002642B" w:rsidP="0002642B">
      <w:pPr>
        <w:pStyle w:val="PLbody00"/>
        <w:rPr>
          <w:b/>
          <w:spacing w:val="2"/>
        </w:rPr>
      </w:pPr>
      <w:r w:rsidRPr="0018423F">
        <w:rPr>
          <w:spacing w:val="2"/>
        </w:rPr>
        <w:tab/>
        <w:t xml:space="preserve">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2025 r. poz. 337 z </w:t>
      </w:r>
      <w:proofErr w:type="spellStart"/>
      <w:r w:rsidRPr="0018423F">
        <w:rPr>
          <w:spacing w:val="2"/>
        </w:rPr>
        <w:t>późn</w:t>
      </w:r>
      <w:proofErr w:type="spellEnd"/>
      <w:r w:rsidRPr="0018423F">
        <w:rPr>
          <w:spacing w:val="2"/>
        </w:rPr>
        <w:t>. zm.). Liczba bezrobotnych nie obejmuje osób odbywających m.in. szkolenie, staż, prace społecznie użyteczne oraz osób skierowanych do agencji zatrudnienia w ramach zlecania działań aktywizacyjnych</w:t>
      </w:r>
      <w:r w:rsidR="00346147" w:rsidRPr="0018423F">
        <w:rPr>
          <w:spacing w:val="2"/>
        </w:rPr>
        <w:t>.</w:t>
      </w:r>
      <w:r w:rsidR="00346147" w:rsidRPr="0018423F">
        <w:rPr>
          <w:b/>
          <w:spacing w:val="2"/>
        </w:rPr>
        <w:t xml:space="preserve"> </w:t>
      </w:r>
    </w:p>
    <w:p w14:paraId="54109941" w14:textId="7166C4F3" w:rsidR="00346147" w:rsidRPr="0002642B" w:rsidRDefault="0002642B" w:rsidP="0002642B">
      <w:pPr>
        <w:pStyle w:val="PLbody00"/>
      </w:pPr>
      <w:r>
        <w:rPr>
          <w:b/>
          <w:spacing w:val="2"/>
        </w:rPr>
        <w:lastRenderedPageBreak/>
        <w:tab/>
      </w:r>
      <w:r w:rsidR="00346147"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14:paraId="1BD42FD4" w14:textId="0796A08C" w:rsidR="00346147" w:rsidRPr="006E52F7" w:rsidRDefault="0002642B" w:rsidP="00346147">
      <w:pPr>
        <w:pStyle w:val="PLbody00a"/>
        <w:rPr>
          <w:b/>
        </w:rPr>
      </w:pPr>
      <w:r w:rsidRPr="0002642B">
        <w:t>Do 31 maja 2025 r. zgodnie z ustawą z dnia 20 kwietnia 2004 r. o promocji zatrudnienia i instytucjach rynku pracy (Dz. U. z 2025 r. poz. 214) bezrobotni w szczególnej sytuacji na rynku pracy to osoby, którym przysługuje pierwszeństwo w skierowaniu do udziału w programach specjalnych i które zgodnie z ustawą o promocji zatrudnienia i instytucjach rynku pracy, spełniają co najmniej jedno z kryteriów:</w:t>
      </w:r>
      <w:r w:rsidR="00346147" w:rsidRPr="006E52F7">
        <w:t>:</w:t>
      </w:r>
    </w:p>
    <w:p w14:paraId="363B89FE" w14:textId="77777777" w:rsidR="00346147" w:rsidRPr="006E52F7" w:rsidRDefault="00346147" w:rsidP="00346147">
      <w:pPr>
        <w:pStyle w:val="PLbody01"/>
        <w:rPr>
          <w:b/>
        </w:rPr>
      </w:pPr>
      <w:r w:rsidRPr="006E52F7">
        <w:t>a)</w:t>
      </w:r>
      <w:r w:rsidRPr="006E52F7">
        <w:tab/>
        <w:t>bezrobotni do 30 roku życia,</w:t>
      </w:r>
    </w:p>
    <w:p w14:paraId="2529B509" w14:textId="77777777" w:rsidR="00346147" w:rsidRPr="006E52F7" w:rsidRDefault="00346147" w:rsidP="00346147">
      <w:pPr>
        <w:pStyle w:val="PLbody01"/>
        <w:rPr>
          <w:b/>
        </w:rPr>
      </w:pPr>
      <w:r w:rsidRPr="006E52F7">
        <w:t>b)</w:t>
      </w:r>
      <w:r w:rsidRPr="006E52F7">
        <w:tab/>
        <w:t>długotrwale bezrobotni,</w:t>
      </w:r>
    </w:p>
    <w:p w14:paraId="4C12D2FD" w14:textId="77777777" w:rsidR="00346147" w:rsidRPr="006E52F7" w:rsidRDefault="00346147" w:rsidP="00346147">
      <w:pPr>
        <w:pStyle w:val="PLbody01"/>
        <w:rPr>
          <w:b/>
        </w:rPr>
      </w:pPr>
      <w:r w:rsidRPr="006E52F7">
        <w:t>c)</w:t>
      </w:r>
      <w:r w:rsidRPr="006E52F7">
        <w:tab/>
        <w:t>bezrobotni powyżej 50 roku życia,</w:t>
      </w:r>
    </w:p>
    <w:p w14:paraId="09352102" w14:textId="77777777" w:rsidR="00346147" w:rsidRPr="006E52F7" w:rsidRDefault="00346147" w:rsidP="00346147">
      <w:pPr>
        <w:pStyle w:val="PLbody01"/>
        <w:rPr>
          <w:b/>
        </w:rPr>
      </w:pPr>
      <w:r w:rsidRPr="006E52F7">
        <w:t>d)</w:t>
      </w:r>
      <w:r w:rsidRPr="006E52F7">
        <w:tab/>
        <w:t>bezrobotni korzystający ze świadczeń pomocy społecznej,</w:t>
      </w:r>
    </w:p>
    <w:p w14:paraId="56400F2F" w14:textId="77777777"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14:paraId="72936686" w14:textId="77777777" w:rsidR="00346147" w:rsidRPr="006E52F7" w:rsidRDefault="00346147" w:rsidP="00346147">
      <w:pPr>
        <w:pStyle w:val="PLbody01"/>
        <w:spacing w:after="40"/>
      </w:pPr>
      <w:r w:rsidRPr="006E52F7">
        <w:t>f)</w:t>
      </w:r>
      <w:r w:rsidRPr="006E52F7">
        <w:tab/>
        <w:t>bezrobotni niepełnosprawni.</w:t>
      </w:r>
    </w:p>
    <w:p w14:paraId="6B3777D1" w14:textId="49FC8C3B" w:rsidR="0002642B" w:rsidRPr="0018423F" w:rsidRDefault="0002642B" w:rsidP="00346147">
      <w:pPr>
        <w:pStyle w:val="PLbody00a"/>
        <w:rPr>
          <w:spacing w:val="2"/>
        </w:rPr>
      </w:pPr>
      <w:r w:rsidRPr="0018423F">
        <w:rPr>
          <w:spacing w:val="2"/>
        </w:rPr>
        <w:t>Od 1 czerwca 2025 r. zgodnie z ustawą z dnia 20 marca 2025 r. o rynku pracy i służbach zatrudnienia (Dz. U. z 2025 r. poz. 620) powyższych kategorii osób nie nazywamy bezrobotnymi w szczególnej sytuacji na rynku pracy.</w:t>
      </w:r>
    </w:p>
    <w:p w14:paraId="1BD10477" w14:textId="10AA2AC5"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14:paraId="3CA4FE5B" w14:textId="77777777"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14:paraId="0B79194A" w14:textId="77777777" w:rsidR="0002642B" w:rsidRDefault="0002642B" w:rsidP="00346147">
      <w:pPr>
        <w:pStyle w:val="PLbody00a"/>
        <w:rPr>
          <w:spacing w:val="-2"/>
        </w:rPr>
      </w:pPr>
      <w:r w:rsidRPr="0002642B">
        <w:rPr>
          <w:spacing w:val="-2"/>
        </w:rPr>
        <w:t xml:space="preserve">Dane o stopie bezrobocia rejestrowanego od grudnia 2020 r. do listopada 2022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 Od grudnia 2022 roku dane o pracujących pochodzą z administracyjnych źródeł danych. </w:t>
      </w:r>
    </w:p>
    <w:p w14:paraId="5008B195" w14:textId="7CF62F14"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14:paraId="78917798" w14:textId="77777777"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14:paraId="7FA5F395" w14:textId="744EF779" w:rsidR="00346147" w:rsidRPr="006E52F7" w:rsidRDefault="00346147" w:rsidP="00346147">
      <w:pPr>
        <w:pStyle w:val="PLbody01ostatni"/>
      </w:pPr>
      <w:r w:rsidRPr="006E52F7">
        <w:t>b)</w:t>
      </w:r>
      <w:r w:rsidRPr="006E52F7">
        <w:tab/>
      </w:r>
      <w:r w:rsidR="0002642B" w:rsidRPr="0002642B">
        <w:t>miejsca aktywizacji zawodowej, przyjętego do realizacji, takiego jak staż, praca społecznie użyteczna. 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p w14:paraId="1C7E9497" w14:textId="77777777"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14:paraId="3F172944" w14:textId="4BC72372"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w:t>
      </w:r>
      <w:r w:rsidR="00821DEA">
        <w:t xml:space="preserve"> </w:t>
      </w:r>
      <w:r>
        <w:t>i nie są w pełni porównywalne z danymi prezentowanymi w poprzednich edycjach biuletynu,</w:t>
      </w:r>
    </w:p>
    <w:p w14:paraId="7696E952" w14:textId="77777777" w:rsidR="00346147" w:rsidRDefault="00346147" w:rsidP="00346147">
      <w:pPr>
        <w:pStyle w:val="PLbody00a"/>
      </w:pPr>
      <w:r>
        <w:t>Ludność aktywna zawodowo obejmuje wszystkie osoby uznane za pracujące lub bezrobotne.</w:t>
      </w:r>
    </w:p>
    <w:p w14:paraId="1681E3E8" w14:textId="77777777" w:rsidR="00346147" w:rsidRPr="00834818" w:rsidRDefault="00346147" w:rsidP="00346147">
      <w:pPr>
        <w:pStyle w:val="PLbody00a"/>
        <w:rPr>
          <w:spacing w:val="2"/>
        </w:rPr>
      </w:pPr>
      <w:r w:rsidRPr="00D751FB">
        <w:rPr>
          <w:rFonts w:ascii="Fira Sans SemiBold" w:hAnsi="Fira Sans SemiBold"/>
          <w:spacing w:val="2"/>
        </w:rPr>
        <w:lastRenderedPageBreak/>
        <w:t>Od 1 kwartału 2021 r. w BAEL wprowadzono zmiany</w:t>
      </w:r>
      <w:r w:rsidRPr="00834818">
        <w:rPr>
          <w:spacing w:val="2"/>
        </w:rPr>
        <w:t xml:space="preserve"> metodologiczne wynikające z wdrożenia rozporządzenia </w:t>
      </w:r>
      <w:r w:rsidRPr="001D28FB">
        <w:rPr>
          <w:spacing w:val="4"/>
        </w:rPr>
        <w:t>ramowego dla statystyki społecznej, tj. Rozporządzenia Parlamentu Europejskiego i Rady (UE) 2019/1700</w:t>
      </w:r>
      <w:r w:rsidRPr="00834818">
        <w:rPr>
          <w:spacing w:val="2"/>
        </w:rPr>
        <w:t xml:space="preserve"> z dnia 10 października 2019 r. oraz jego aktów implementacyjnych. Zmiany dotyczą przede wszystkim:</w:t>
      </w:r>
    </w:p>
    <w:p w14:paraId="1010EB2A" w14:textId="77777777"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w:t>
      </w:r>
      <w:r w:rsidRPr="001D28FB">
        <w:rPr>
          <w:spacing w:val="-2"/>
        </w:rPr>
        <w:t>były to osoby w wieku 15 lat i więcej), dla pozostałych członków gospodarstwa domowego, tj. osób w wieku</w:t>
      </w:r>
      <w:r>
        <w:t xml:space="preserve">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14:paraId="741A605A" w14:textId="77777777" w:rsidR="00346147" w:rsidRDefault="00346147" w:rsidP="00346147">
      <w:pPr>
        <w:pStyle w:val="PLbody01"/>
        <w:spacing w:after="40"/>
      </w:pPr>
      <w:r>
        <w:rPr>
          <w:rFonts w:cs="Fira Sans"/>
          <w:sz w:val="24"/>
          <w:szCs w:val="24"/>
        </w:rPr>
        <w:t>•</w:t>
      </w:r>
      <w:r>
        <w:tab/>
        <w:t>zakresu przedmiotowego badania (częściowa wymiana zmiennych).</w:t>
      </w:r>
    </w:p>
    <w:p w14:paraId="32EF6272" w14:textId="77777777"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14:paraId="24A06BBC" w14:textId="77777777" w:rsidR="00346147" w:rsidRDefault="00346147" w:rsidP="00346147">
      <w:pPr>
        <w:pStyle w:val="PLbody00a"/>
      </w:pPr>
      <w:r>
        <w:t>Do pracujących zaliczono wszystkie osoby w wieku 15–89 lat, które w okresie badanego tygodnia:</w:t>
      </w:r>
    </w:p>
    <w:p w14:paraId="3951C73E" w14:textId="77777777"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14:paraId="115554FE" w14:textId="77777777" w:rsidR="00346147" w:rsidRDefault="00346147" w:rsidP="00346147">
      <w:pPr>
        <w:pStyle w:val="PLbody01"/>
      </w:pPr>
      <w:r>
        <w:t>b)</w:t>
      </w:r>
      <w:r w:rsidRPr="009F45F9">
        <w:tab/>
        <w:t xml:space="preserve">miały </w:t>
      </w:r>
      <w:r>
        <w:t>pracę, ale jej nie wykonywały:</w:t>
      </w:r>
    </w:p>
    <w:p w14:paraId="11AA41FC" w14:textId="77777777"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14:paraId="4BB20C61" w14:textId="77777777"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14:paraId="0891C90C" w14:textId="77777777" w:rsidR="00346147" w:rsidRDefault="00346147" w:rsidP="00346147">
      <w:pPr>
        <w:pStyle w:val="PLbodypunktor"/>
      </w:pPr>
      <w:r>
        <w:rPr>
          <w:rFonts w:cs="Fira Sans"/>
          <w:sz w:val="24"/>
          <w:szCs w:val="24"/>
        </w:rPr>
        <w:t>•</w:t>
      </w:r>
      <w:r>
        <w:tab/>
        <w:t>z innych powodów, jeśli przewidywany okres nieobecności w pracy nie przekracza 3 miesięcy.</w:t>
      </w:r>
    </w:p>
    <w:p w14:paraId="5BDA82BC" w14:textId="77777777"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14:paraId="68D65B08" w14:textId="77777777"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14:paraId="026F41F6" w14:textId="77777777" w:rsidR="00346147" w:rsidRDefault="00346147" w:rsidP="00346147">
      <w:pPr>
        <w:pStyle w:val="PLbody00a"/>
      </w:pPr>
      <w:r>
        <w:t>Podział na pracujących w pełnym i niepełnym wymiarze czasu pracy dokonany został na podstawie deklaracji osoby badanej w odniesieniu do głównego miejsca pracy.</w:t>
      </w:r>
    </w:p>
    <w:p w14:paraId="01423E1B" w14:textId="77777777" w:rsidR="00346147" w:rsidRDefault="00346147" w:rsidP="00346147">
      <w:pPr>
        <w:pStyle w:val="PLbody00a"/>
      </w:pPr>
      <w:r>
        <w:t xml:space="preserve">Klasyfikacja statusu zatrudnienia oparta została o Międzynarodową Klasyfikację Statusu Zatrudnienia – International </w:t>
      </w:r>
      <w:proofErr w:type="spellStart"/>
      <w:r>
        <w:t>Classification</w:t>
      </w:r>
      <w:proofErr w:type="spellEnd"/>
      <w:r>
        <w:t xml:space="preserve"> of Status in </w:t>
      </w:r>
      <w:proofErr w:type="spellStart"/>
      <w:r>
        <w:t>Employment</w:t>
      </w:r>
      <w:proofErr w:type="spellEnd"/>
      <w:r>
        <w:t xml:space="preserve"> (ICSE-93) i wyróżnia następujące kategorie pracujących:</w:t>
      </w:r>
    </w:p>
    <w:p w14:paraId="65554D14" w14:textId="77777777" w:rsidR="00346147" w:rsidRPr="009F45F9" w:rsidRDefault="00346147" w:rsidP="00346147">
      <w:pPr>
        <w:pStyle w:val="PLbody01"/>
      </w:pPr>
      <w:r w:rsidRPr="009F45F9">
        <w:t>a)</w:t>
      </w:r>
      <w:r w:rsidRPr="009F45F9">
        <w:tab/>
        <w:t>pracujący na własny rachunek – osoba, która prowadzi własną działalność gospodarczą, z tego:</w:t>
      </w:r>
    </w:p>
    <w:p w14:paraId="147ADCBE" w14:textId="77777777"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14:paraId="48731BA5" w14:textId="77777777"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14:paraId="02F872BF" w14:textId="77777777" w:rsidR="00346147" w:rsidRDefault="00346147" w:rsidP="00346147">
      <w:pPr>
        <w:pStyle w:val="PLbody01ostatni"/>
      </w:pPr>
      <w:r w:rsidRPr="009F45F9">
        <w:lastRenderedPageBreak/>
        <w:t>c)</w:t>
      </w:r>
      <w:r w:rsidRPr="009F45F9">
        <w:tab/>
        <w:t>pomaga</w:t>
      </w:r>
      <w:r>
        <w:t>jący bezpłatnie członek rodziny – osoba, która bez umownego wynagrodzenia pomaga w prowadzeniu rodzinnej działalności gospodarczej.</w:t>
      </w:r>
    </w:p>
    <w:p w14:paraId="1056A8C9" w14:textId="77777777" w:rsidR="00346147" w:rsidRDefault="00346147" w:rsidP="00346147">
      <w:pPr>
        <w:pStyle w:val="PLbody00a"/>
      </w:pPr>
      <w:r>
        <w:t xml:space="preserve">Do pracujących na własny rachunek zaliczani są również agenci we wszystkich rodzajach agencji. </w:t>
      </w:r>
    </w:p>
    <w:p w14:paraId="6795DE9E" w14:textId="77777777" w:rsidR="00346147" w:rsidRDefault="00346147" w:rsidP="00346147">
      <w:pPr>
        <w:pStyle w:val="PLbody00a"/>
      </w:pPr>
      <w:r>
        <w:t>Bezrobotni to osoby w wieku 15–74 lata, które spełniły jednocześnie trzy warunki:</w:t>
      </w:r>
    </w:p>
    <w:p w14:paraId="7B8A3BB2" w14:textId="77777777" w:rsidR="00346147" w:rsidRDefault="00346147" w:rsidP="00346147">
      <w:pPr>
        <w:pStyle w:val="PLbodypunktor"/>
      </w:pPr>
      <w:r>
        <w:rPr>
          <w:rFonts w:cs="Fira Sans"/>
          <w:sz w:val="24"/>
          <w:szCs w:val="24"/>
        </w:rPr>
        <w:t>•</w:t>
      </w:r>
      <w:r>
        <w:tab/>
        <w:t>w okresie badanego tygodnia nie były osobami pracującymi (według powyższej definicji),</w:t>
      </w:r>
    </w:p>
    <w:p w14:paraId="012115E0" w14:textId="77777777"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14:paraId="6D50EFBD" w14:textId="77777777"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14:paraId="550A1CCC" w14:textId="77777777"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14:paraId="7FFF9C24" w14:textId="77777777" w:rsidR="00346147" w:rsidRDefault="00346147" w:rsidP="00346147">
      <w:pPr>
        <w:pStyle w:val="PLbodypunktor"/>
      </w:pPr>
      <w:r>
        <w:rPr>
          <w:rFonts w:cs="Fira Sans"/>
          <w:sz w:val="24"/>
          <w:szCs w:val="24"/>
        </w:rPr>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14:paraId="0C160FB6" w14:textId="77777777"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14:paraId="45656BB2" w14:textId="77777777" w:rsidR="00346147" w:rsidRDefault="00346147" w:rsidP="00346147">
      <w:pPr>
        <w:pStyle w:val="PLbody00a"/>
      </w:pPr>
      <w:r>
        <w:t>Przy wyznaczaniu wskaźników cząstkowych uwzględniono analogiczne grupowania w liczniku i mianowniku (np. płeć, miejsce zamieszkania, grupy wieku lub poziom wykształcenia).</w:t>
      </w:r>
    </w:p>
    <w:p w14:paraId="5EE15671" w14:textId="77777777"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14:paraId="05BE1189" w14:textId="77777777"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14:paraId="67B35822" w14:textId="77777777"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14:paraId="6649065D" w14:textId="77777777" w:rsidR="00346147" w:rsidRPr="006E52F7" w:rsidRDefault="00346147" w:rsidP="00346147">
      <w:pPr>
        <w:pStyle w:val="PLbody01"/>
      </w:pPr>
      <w:r w:rsidRPr="006E52F7">
        <w:t>b)</w:t>
      </w:r>
      <w:r w:rsidRPr="006E52F7">
        <w:tab/>
        <w:t>wypłaty z tytułu udziału w zysku lub w nadwyżce bilansowej w spółdzielniach;</w:t>
      </w:r>
    </w:p>
    <w:p w14:paraId="1A85FAD9" w14:textId="77777777" w:rsidR="00346147" w:rsidRPr="006E52F7" w:rsidRDefault="00346147" w:rsidP="00346147">
      <w:pPr>
        <w:pStyle w:val="PLbody01"/>
      </w:pPr>
      <w:r w:rsidRPr="006E52F7">
        <w:t>c)</w:t>
      </w:r>
      <w:r w:rsidRPr="006E52F7">
        <w:tab/>
        <w:t>dodatkowe wynagrodzenia roczne dla pracowników jednostek sfery budżetowej;</w:t>
      </w:r>
    </w:p>
    <w:p w14:paraId="20F5213D" w14:textId="77777777" w:rsidR="00346147" w:rsidRPr="006E52F7" w:rsidRDefault="00346147" w:rsidP="00346147">
      <w:pPr>
        <w:pStyle w:val="PLbody01"/>
      </w:pPr>
      <w:r w:rsidRPr="006E52F7">
        <w:t>d)</w:t>
      </w:r>
      <w:r w:rsidRPr="006E52F7">
        <w:tab/>
        <w:t>honoraria wypłacone niektórym grupom pracowników za prace wynikające z umowy o pracę.</w:t>
      </w:r>
    </w:p>
    <w:p w14:paraId="7708E2CB" w14:textId="77777777" w:rsidR="00346147" w:rsidRPr="006E52F7" w:rsidRDefault="00346147" w:rsidP="00346147">
      <w:pPr>
        <w:pStyle w:val="PLbody00"/>
      </w:pPr>
      <w:r>
        <w:t>8</w:t>
      </w:r>
      <w:r w:rsidRPr="006E52F7">
        <w:t>.</w:t>
      </w:r>
      <w:r w:rsidRPr="006E52F7">
        <w:tab/>
        <w:t>Dane o przeciętnych miesięcznych wynagrodzeniach prezentuje się w ujęciu brutto.</w:t>
      </w:r>
    </w:p>
    <w:p w14:paraId="3515CBA2" w14:textId="77777777" w:rsidR="00821DEA"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w:t>
      </w:r>
      <w:r w:rsidR="00821DEA">
        <w:t>:</w:t>
      </w:r>
      <w:r w:rsidRPr="006E52F7">
        <w:t xml:space="preserve"> </w:t>
      </w:r>
    </w:p>
    <w:p w14:paraId="4D1276DC" w14:textId="5866B78D" w:rsidR="00821DEA" w:rsidRPr="006E52F7" w:rsidRDefault="00821DEA" w:rsidP="00821DEA">
      <w:pPr>
        <w:pStyle w:val="PLbody01"/>
      </w:pPr>
      <w:r w:rsidRPr="006E52F7">
        <w:t>a)</w:t>
      </w:r>
      <w:r>
        <w:tab/>
      </w:r>
      <w:r w:rsidRPr="0018423F">
        <w:rPr>
          <w:spacing w:val="-2"/>
        </w:rPr>
        <w:t>Zakład Ubezpieczeń Społecznych ze środków Funduszu Ubezpieczeń Społecznych, budżetu państwa (w ramach dotacji celowej oraz od 2007 r. także z odrębnego rozdziału wydatków budżetu państwa) i ze środków zgromadzonych w otwartych funduszach emerytalnych – OFE (w okresie od 1 stycznia 2009 r. do 30 czerwca 2014 r.);</w:t>
      </w:r>
    </w:p>
    <w:p w14:paraId="26D8F260" w14:textId="55C285AE" w:rsidR="00821DEA" w:rsidRPr="0018423F" w:rsidRDefault="00821DEA" w:rsidP="00821DEA">
      <w:pPr>
        <w:pStyle w:val="PLbody01"/>
        <w:rPr>
          <w:spacing w:val="-2"/>
        </w:rPr>
      </w:pPr>
      <w:r>
        <w:t>b</w:t>
      </w:r>
      <w:r w:rsidRPr="006E52F7">
        <w:t>)</w:t>
      </w:r>
      <w:r>
        <w:tab/>
      </w:r>
      <w:r w:rsidRPr="0018423F">
        <w:rPr>
          <w:spacing w:val="-2"/>
        </w:rPr>
        <w:t>Ministerstwo Obrony Narodowej w zakresie świadczeń wypłacanych byłym żołnierzom zawodowym i członkom ich rodzin – ze środków budżetu Ministerstwa Obrony Narodowej;</w:t>
      </w:r>
    </w:p>
    <w:p w14:paraId="7E93E415" w14:textId="34E215B7" w:rsidR="00821DEA" w:rsidRDefault="00821DEA" w:rsidP="00821DEA">
      <w:pPr>
        <w:pStyle w:val="PLbody01"/>
      </w:pPr>
      <w:r>
        <w:t>c</w:t>
      </w:r>
      <w:r w:rsidRPr="006E52F7">
        <w:t>)</w:t>
      </w:r>
      <w:r>
        <w:tab/>
      </w:r>
      <w:r w:rsidRPr="00821DEA">
        <w:t>Ministerstwo Spraw Wewnętrznych i Administracji w zakresie świadczeń wypłacanych byłym funkcjonariuszom służby bezpieczeństwa publicznego oraz członkom ich rodzin – ze środków budżetu Ministerstwa Spraw Wewnętrznych i Administracji;</w:t>
      </w:r>
    </w:p>
    <w:p w14:paraId="4912EA7C" w14:textId="456ACE32" w:rsidR="00821DEA" w:rsidRPr="006E52F7" w:rsidRDefault="00821DEA" w:rsidP="00821DEA">
      <w:pPr>
        <w:pStyle w:val="PLbody01"/>
      </w:pPr>
      <w:r>
        <w:t>d</w:t>
      </w:r>
      <w:r w:rsidRPr="006E52F7">
        <w:t>)</w:t>
      </w:r>
      <w:r>
        <w:tab/>
      </w:r>
      <w:r w:rsidRPr="00821DEA">
        <w:t>Ministerstwo Sprawiedliwości w zakresie świadczeń wypłacanych byłym funkcjonariuszom Służby Więziennej i członkom ich rodzin – ze środków budżetu Ministerstwa Sprawiedliwości.</w:t>
      </w:r>
    </w:p>
    <w:p w14:paraId="0F590545" w14:textId="77777777" w:rsidR="00346147" w:rsidRPr="00834818" w:rsidRDefault="00346147" w:rsidP="00346147">
      <w:pPr>
        <w:pStyle w:val="PLbody00a"/>
        <w:rPr>
          <w:spacing w:val="-2"/>
        </w:rPr>
      </w:pPr>
      <w:r w:rsidRPr="006E52F7">
        <w:lastRenderedPageBreak/>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14:paraId="652BD0FA" w14:textId="77777777"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14:paraId="5CFCE767" w14:textId="77777777" w:rsidR="00346147" w:rsidRPr="001D28FB" w:rsidRDefault="00346147" w:rsidP="00346147">
      <w:pPr>
        <w:pStyle w:val="PLbody00"/>
        <w:rPr>
          <w:spacing w:val="-4"/>
        </w:rPr>
      </w:pPr>
      <w:r>
        <w:t>10</w:t>
      </w:r>
      <w:r w:rsidRPr="006E52F7">
        <w:t>.</w:t>
      </w:r>
      <w:r w:rsidRPr="006E52F7">
        <w:tab/>
      </w:r>
      <w:r w:rsidRPr="001D28FB">
        <w:rPr>
          <w:spacing w:val="-4"/>
        </w:rPr>
        <w:t xml:space="preserve">Dane dotyczące </w:t>
      </w:r>
      <w:r w:rsidRPr="001D28FB">
        <w:rPr>
          <w:rFonts w:ascii="Fira Sans SemiBold" w:hAnsi="Fira Sans SemiBold"/>
          <w:spacing w:val="-4"/>
        </w:rPr>
        <w:t>wyników finansowych przedsiębiorstw</w:t>
      </w:r>
      <w:r w:rsidRPr="001D28FB">
        <w:rPr>
          <w:spacing w:val="-4"/>
        </w:rPr>
        <w:t xml:space="preserve"> dostosowano do ustawy o rachunkowości z dnia 29 września 1994 r. (</w:t>
      </w:r>
      <w:r w:rsidR="00C861F3" w:rsidRPr="001D28FB">
        <w:rPr>
          <w:rFonts w:cs="Arial"/>
          <w:spacing w:val="-4"/>
          <w:szCs w:val="19"/>
        </w:rPr>
        <w:t>tekst jednolity Dz. U. 2023</w:t>
      </w:r>
      <w:r w:rsidRPr="001D28FB">
        <w:rPr>
          <w:rFonts w:cs="Arial"/>
          <w:spacing w:val="-4"/>
          <w:szCs w:val="19"/>
        </w:rPr>
        <w:t xml:space="preserve"> poz. </w:t>
      </w:r>
      <w:r w:rsidR="00C861F3" w:rsidRPr="001D28FB">
        <w:rPr>
          <w:rFonts w:cs="Arial"/>
          <w:spacing w:val="-4"/>
          <w:szCs w:val="19"/>
        </w:rPr>
        <w:t>120</w:t>
      </w:r>
      <w:r w:rsidRPr="001D28FB">
        <w:rPr>
          <w:rFonts w:cs="Arial"/>
          <w:spacing w:val="-4"/>
          <w:szCs w:val="19"/>
        </w:rPr>
        <w:t>, z późniejszymi zmianami</w:t>
      </w:r>
      <w:r w:rsidRPr="001D28FB">
        <w:rPr>
          <w:spacing w:val="-4"/>
        </w:rPr>
        <w:t>).</w:t>
      </w:r>
    </w:p>
    <w:p w14:paraId="6D46396D" w14:textId="77777777"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14:paraId="3A15F0BA" w14:textId="77777777"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14:paraId="76C0D939" w14:textId="77777777" w:rsidR="00346147" w:rsidRPr="006E52F7" w:rsidRDefault="00346147" w:rsidP="00346147">
      <w:pPr>
        <w:pStyle w:val="PLbody01"/>
      </w:pPr>
      <w:r>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14:paraId="5F5A4EC0" w14:textId="77777777"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14:paraId="268BFD15" w14:textId="77777777"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14:paraId="6378E698" w14:textId="77777777"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14:paraId="30333880" w14:textId="77777777"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14:paraId="380B53D4" w14:textId="77777777"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14:paraId="259BB0E0" w14:textId="77777777" w:rsidR="00346147" w:rsidRPr="006E52F7" w:rsidRDefault="00346147" w:rsidP="00346147">
      <w:pPr>
        <w:pStyle w:val="PLbody00"/>
      </w:pPr>
      <w:r>
        <w:lastRenderedPageBreak/>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14:paraId="60DD5871" w14:textId="77777777"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14:paraId="2696C370" w14:textId="77777777"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14:paraId="00D4781B" w14:textId="77777777"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14:paraId="7210642B" w14:textId="77777777"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14:paraId="79DFC6F2" w14:textId="77777777"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14:paraId="18E02AED" w14:textId="77777777"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14:paraId="6ADB870F" w14:textId="77777777" w:rsidR="00346147" w:rsidRPr="006E52F7" w:rsidRDefault="00346147" w:rsidP="00346147">
      <w:pPr>
        <w:pStyle w:val="PLbody01ostatni"/>
      </w:pPr>
      <w:r w:rsidRPr="006E52F7">
        <w:t>f)</w:t>
      </w:r>
      <w:r w:rsidRPr="006E52F7">
        <w:tab/>
      </w:r>
      <w:r>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p>
    <w:p w14:paraId="02D936CD" w14:textId="77777777" w:rsidR="00346147" w:rsidRPr="006E52F7" w:rsidRDefault="00346147" w:rsidP="00346147">
      <w:pPr>
        <w:pStyle w:val="PLbody00"/>
      </w:pPr>
      <w:r>
        <w:t>15</w:t>
      </w:r>
      <w:r w:rsidRPr="006E52F7">
        <w:t>.</w:t>
      </w:r>
      <w:r w:rsidR="009C2702">
        <w:tab/>
      </w:r>
      <w:r w:rsidRPr="006E52F7">
        <w:t>Aktywa obrotowe oraz zobowiązania:</w:t>
      </w:r>
    </w:p>
    <w:p w14:paraId="6217FCC2" w14:textId="77777777"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4D4897B6" w14:textId="77777777"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74F10DE9" w14:textId="77777777"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5EAF99F4" w14:textId="77777777"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11B21EA7" w14:textId="77777777"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794EAD8D" w14:textId="77777777"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5A6505F6" w14:textId="77777777" w:rsidR="00346147" w:rsidRPr="00834818" w:rsidRDefault="00346147" w:rsidP="00346147">
      <w:pPr>
        <w:pStyle w:val="PLbody01"/>
        <w:rPr>
          <w:spacing w:val="2"/>
        </w:rPr>
      </w:pPr>
      <w:r w:rsidRPr="006E52F7">
        <w:lastRenderedPageBreak/>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14:paraId="70A2A56D" w14:textId="77777777"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14:paraId="2AB1387E" w14:textId="77777777" w:rsidR="00346147" w:rsidRPr="006E52F7" w:rsidRDefault="00346147" w:rsidP="00346147">
      <w:pPr>
        <w:pStyle w:val="PLbody00"/>
      </w:pPr>
      <w:r>
        <w:t>16</w:t>
      </w:r>
      <w:r w:rsidRPr="006E52F7">
        <w:t>.</w:t>
      </w:r>
      <w:r w:rsidR="009C2702">
        <w:tab/>
      </w:r>
      <w:r w:rsidRPr="006E52F7">
        <w:t>Wskaźniki:</w:t>
      </w:r>
    </w:p>
    <w:p w14:paraId="6BD0F0D8" w14:textId="77777777"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14:paraId="49B47BB7" w14:textId="77777777"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14:paraId="2BFAEF07" w14:textId="77777777"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14:paraId="54B0A753" w14:textId="77777777"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14:paraId="180FF572" w14:textId="77777777"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14:paraId="3747C52C" w14:textId="77777777"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14:paraId="5763E9A5" w14:textId="77777777" w:rsidR="00346147" w:rsidRPr="00834818" w:rsidRDefault="00346147" w:rsidP="00415625">
      <w:pPr>
        <w:pStyle w:val="PLbody00"/>
        <w:spacing w:after="36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14:paraId="2F0755C7" w14:textId="77777777" w:rsidR="00346147" w:rsidRPr="00EB2887" w:rsidRDefault="00346147" w:rsidP="00346147">
      <w:pPr>
        <w:pStyle w:val="PLbody00a"/>
        <w:rPr>
          <w:rFonts w:ascii="Fira Sans SemiBold" w:hAnsi="Fira Sans SemiBold"/>
        </w:rPr>
      </w:pPr>
      <w:r w:rsidRPr="00EB2887">
        <w:rPr>
          <w:rFonts w:ascii="Fira Sans SemiBold" w:hAnsi="Fira Sans SemiBold"/>
        </w:rPr>
        <w:t xml:space="preserve">Wskaźniki cen: </w:t>
      </w:r>
    </w:p>
    <w:p w14:paraId="47729047" w14:textId="77777777" w:rsidR="00346147" w:rsidRPr="00610E2D" w:rsidRDefault="00346147" w:rsidP="009E61B0">
      <w:pPr>
        <w:pStyle w:val="PLbody01"/>
      </w:pPr>
      <w:r w:rsidRPr="00610E2D">
        <w:t>a)</w:t>
      </w:r>
      <w:r w:rsidRPr="00610E2D">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14:paraId="1115DD98" w14:textId="77777777" w:rsidR="00346147" w:rsidRPr="006E52F7" w:rsidRDefault="00346147" w:rsidP="00346147">
      <w:pPr>
        <w:pStyle w:val="PLbody01a0"/>
      </w:pPr>
      <w:r w:rsidRPr="006E52F7">
        <w:t>W celu uzyskania wskaźników cen dla każdego rodzaju działalności obliczane są kolejno:</w:t>
      </w:r>
    </w:p>
    <w:p w14:paraId="0EE2D5FB" w14:textId="77777777" w:rsidR="00346147" w:rsidRDefault="00346147" w:rsidP="00346147">
      <w:pPr>
        <w:pStyle w:val="PLbodypunktor"/>
        <w:spacing w:after="20"/>
      </w:pPr>
      <w:r>
        <w:rPr>
          <w:rFonts w:cs="Fira Sans"/>
          <w:sz w:val="24"/>
          <w:szCs w:val="24"/>
        </w:rPr>
        <w:t>•</w:t>
      </w:r>
      <w:r>
        <w:tab/>
      </w:r>
      <w:r w:rsidRPr="006E52F7">
        <w:t>wskaźniki cen przy podstawie „miesiąc poprzedni = 100”:</w:t>
      </w:r>
    </w:p>
    <w:p w14:paraId="2F37B5C8" w14:textId="77777777"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14:paraId="07458AF5" w14:textId="77777777"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14:paraId="54BFF70D" w14:textId="4829916E" w:rsidR="00346147" w:rsidRPr="006E52F7" w:rsidRDefault="00346147" w:rsidP="00821DEA">
      <w:pPr>
        <w:pStyle w:val="PLbodypunktor"/>
      </w:pPr>
      <w:r>
        <w:rPr>
          <w:rFonts w:cs="Fira Sans"/>
          <w:sz w:val="24"/>
          <w:szCs w:val="24"/>
        </w:rPr>
        <w:t>•</w:t>
      </w:r>
      <w:r>
        <w:tab/>
      </w:r>
      <w:r w:rsidRPr="006E52F7">
        <w:t xml:space="preserve">wskaźniki cen przy innych podstawach – </w:t>
      </w:r>
      <w:r w:rsidR="00821DEA" w:rsidRPr="00821DEA">
        <w:t xml:space="preserve">jako średnie wskaźników cen agregatów niższych szczebli ważone wartością ich sprzedaży z roku bazowego (obecnie 2021), która jest aktualizowana miesięcznie o zmiany cen i zmiany struktury sprzedaży zachodzące w kolejnych miesiącach roku, którego dotyczą wskaźniki cen. </w:t>
      </w: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14:paraId="63759DF7" w14:textId="77777777"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14:paraId="3239EA51" w14:textId="653538C2"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 xml:space="preserve">00 </w:t>
      </w:r>
      <w:r w:rsidR="00D913F2">
        <w:t>reprezentantów</w:t>
      </w:r>
      <w:r w:rsidRPr="006E52F7">
        <w:t>).</w:t>
      </w:r>
    </w:p>
    <w:p w14:paraId="1985233F" w14:textId="77777777" w:rsidR="00D913F2" w:rsidRDefault="00346147" w:rsidP="00346147">
      <w:pPr>
        <w:pStyle w:val="PLbody00a"/>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w:t>
      </w:r>
      <w:r w:rsidR="00D913F2">
        <w:t xml:space="preserve">Europejskiej </w:t>
      </w:r>
      <w:r w:rsidRPr="006E52F7">
        <w:t>Klasyfikacji Spożycia Indywidualnego według celu (ECOICOP)</w:t>
      </w:r>
      <w:r w:rsidR="00D913F2">
        <w:t>:</w:t>
      </w:r>
    </w:p>
    <w:p w14:paraId="3410AB32" w14:textId="4D8C00F7" w:rsidR="00D913F2" w:rsidRDefault="009E61B0" w:rsidP="009E61B0">
      <w:pPr>
        <w:pStyle w:val="PLbody01"/>
      </w:pPr>
      <w:r>
        <w:lastRenderedPageBreak/>
        <w:t>–</w:t>
      </w:r>
      <w:r>
        <w:tab/>
      </w:r>
      <w:r w:rsidR="00D913F2">
        <w:t>do 2025 r. ECOICOP v1 (12 działów),</w:t>
      </w:r>
    </w:p>
    <w:p w14:paraId="72DEFA3E" w14:textId="2480BE9D" w:rsidR="00346147" w:rsidRDefault="009E61B0" w:rsidP="009E61B0">
      <w:pPr>
        <w:pStyle w:val="PLbody01"/>
      </w:pPr>
      <w:r>
        <w:t>–</w:t>
      </w:r>
      <w:r>
        <w:tab/>
      </w:r>
      <w:r w:rsidR="00D913F2">
        <w:t>od 2026 r. ECOICOP v2, zgodny z klasyfikacją ONZ COICOP 2018 (13 działów)</w:t>
      </w:r>
      <w:r w:rsidR="00346147" w:rsidRPr="006E52F7">
        <w:t>.</w:t>
      </w:r>
    </w:p>
    <w:p w14:paraId="492EE88F" w14:textId="77777777" w:rsidR="00821DEA" w:rsidRDefault="00821DEA" w:rsidP="00346147">
      <w:pPr>
        <w:pStyle w:val="PLbody00a"/>
      </w:pPr>
      <w:r w:rsidRPr="00821DEA">
        <w:t xml:space="preserve">Źródłem informacji o cenach detalicznych towarów i usług są: </w:t>
      </w:r>
    </w:p>
    <w:p w14:paraId="24E5369A" w14:textId="55BE20D0" w:rsidR="00821DEA" w:rsidRDefault="00821DEA" w:rsidP="00821DEA">
      <w:pPr>
        <w:pStyle w:val="PLbody01"/>
      </w:pPr>
      <w:r w:rsidRPr="006E52F7">
        <w:t>a)</w:t>
      </w:r>
      <w:r w:rsidRPr="006E52F7">
        <w:tab/>
      </w:r>
      <w:r w:rsidRPr="00821DEA">
        <w:t xml:space="preserve">notowania cen dokonywane przez ankieterów w wybranych punktach sprzedaży, w wytypowanych rejonach badania cen (207 rejonów); </w:t>
      </w:r>
    </w:p>
    <w:p w14:paraId="3D54CD1A" w14:textId="0686444F" w:rsidR="00821DEA" w:rsidRPr="006E52F7" w:rsidRDefault="00821DEA" w:rsidP="00821DEA">
      <w:pPr>
        <w:pStyle w:val="PLbody00a"/>
        <w:ind w:left="680" w:hanging="340"/>
      </w:pPr>
      <w:r w:rsidRPr="006E52F7">
        <w:t>b)</w:t>
      </w:r>
      <w:r w:rsidRPr="006E52F7">
        <w:tab/>
      </w:r>
      <w:r w:rsidRPr="00821DEA">
        <w:t xml:space="preserve">cenniki, zarządzenia i decyzje w zakresie cen jednolitych obowiązujących na terenie całego kraju lub jego części; </w:t>
      </w:r>
    </w:p>
    <w:p w14:paraId="36A0C595" w14:textId="77777777" w:rsidR="00821DEA" w:rsidRDefault="00821DEA" w:rsidP="00821DEA">
      <w:pPr>
        <w:pStyle w:val="PLbody01"/>
      </w:pPr>
      <w:r w:rsidRPr="006E52F7">
        <w:t>c)</w:t>
      </w:r>
      <w:r w:rsidRPr="006E52F7">
        <w:tab/>
      </w:r>
      <w:r w:rsidRPr="00821DEA">
        <w:t>notowania cen towarów i usług zakupywanych przez Internet</w:t>
      </w:r>
      <w:r>
        <w:t>;</w:t>
      </w:r>
    </w:p>
    <w:p w14:paraId="3FF8AD23" w14:textId="34C862E2" w:rsidR="00821DEA" w:rsidRDefault="00821DEA" w:rsidP="00821DEA">
      <w:pPr>
        <w:pStyle w:val="PLbody00a"/>
      </w:pPr>
      <w:r w:rsidRPr="006E52F7">
        <w:t>d)</w:t>
      </w:r>
      <w:r w:rsidRPr="006E52F7">
        <w:tab/>
      </w:r>
      <w:r w:rsidRPr="00821DEA">
        <w:t>zestawy danych z systemów informacyjnych należących do gestorów danych prowadzących działalność na terenie kraju.</w:t>
      </w:r>
    </w:p>
    <w:p w14:paraId="6F330E0A" w14:textId="77777777"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14:paraId="14AE76AB" w14:textId="77777777"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14:paraId="040B3A4B" w14:textId="77777777"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14:paraId="3DC7FD41" w14:textId="77777777"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14:paraId="3C4B6E52" w14:textId="77777777"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14:paraId="34D4131C" w14:textId="77777777"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14:paraId="46EDF269" w14:textId="77777777" w:rsidR="00346147" w:rsidRPr="006E52F7" w:rsidRDefault="00346147" w:rsidP="00346147">
      <w:pPr>
        <w:pStyle w:val="PLbody01"/>
      </w:pPr>
      <w:r w:rsidRPr="006E52F7">
        <w:t>c)</w:t>
      </w:r>
      <w:r w:rsidRPr="006E52F7">
        <w:tab/>
        <w:t>środki transportu,</w:t>
      </w:r>
    </w:p>
    <w:p w14:paraId="31798CCC" w14:textId="77777777"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14:paraId="1F1B421B" w14:textId="77777777"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14:paraId="73C3D109" w14:textId="77777777" w:rsidR="00346147" w:rsidRPr="006E52F7" w:rsidRDefault="00346147" w:rsidP="00AE2669">
      <w:pPr>
        <w:pStyle w:val="PLbody00"/>
      </w:pPr>
      <w:r>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14:paraId="3A372E32" w14:textId="77777777"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14:paraId="71F40B9A" w14:textId="77777777"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14:paraId="3A6E122D" w14:textId="77777777"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14:paraId="2BBC0C4F" w14:textId="77777777"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14:paraId="683102DF" w14:textId="77777777" w:rsidR="00346147" w:rsidRPr="006E52F7" w:rsidRDefault="00346147" w:rsidP="00AE2669">
      <w:pPr>
        <w:pStyle w:val="PLbody01"/>
      </w:pPr>
      <w:r w:rsidRPr="006E52F7">
        <w:t>b)</w:t>
      </w:r>
      <w:r w:rsidRPr="006E52F7">
        <w:tab/>
        <w:t>przeznaczone na sprzedaż lub wynajem – realizowane w celu osiągnięcia zysku przez różnych inwestorów;</w:t>
      </w:r>
    </w:p>
    <w:p w14:paraId="3B480C7D" w14:textId="77777777"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14:paraId="5613EB54" w14:textId="77777777" w:rsidR="00346147" w:rsidRPr="006E52F7" w:rsidRDefault="00346147" w:rsidP="00AE2669">
      <w:pPr>
        <w:pStyle w:val="PLbody00"/>
        <w:rPr>
          <w:rFonts w:cs="MyriadPro-Regular"/>
          <w:szCs w:val="19"/>
        </w:rPr>
      </w:pPr>
      <w:r>
        <w:lastRenderedPageBreak/>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14:paraId="5537E023" w14:textId="77777777"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14:paraId="5B9E8AC3" w14:textId="77777777"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14:paraId="6C3E31D4" w14:textId="77777777"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14:paraId="290A8DCD" w14:textId="77777777"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14:paraId="14EEA7A6" w14:textId="77777777"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14:paraId="22A24B4C" w14:textId="77777777"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14:paraId="472F5ABB" w14:textId="77777777" w:rsidR="00346147" w:rsidRPr="006E52F7" w:rsidRDefault="00346147" w:rsidP="00AE2669">
      <w:pPr>
        <w:pStyle w:val="PLbody01"/>
      </w:pPr>
      <w:r w:rsidRPr="006E52F7">
        <w:t>d)</w:t>
      </w:r>
      <w:r w:rsidRPr="006E52F7">
        <w:tab/>
        <w:t>wartość produktów w formie rozliczeń w naturze;</w:t>
      </w:r>
    </w:p>
    <w:p w14:paraId="7EB893A4" w14:textId="77777777" w:rsidR="00346147" w:rsidRPr="006E52F7" w:rsidRDefault="00346147" w:rsidP="00AE2669">
      <w:pPr>
        <w:pStyle w:val="PLbody01"/>
        <w:spacing w:after="40"/>
      </w:pPr>
      <w:r w:rsidRPr="006E52F7">
        <w:t>e)</w:t>
      </w:r>
      <w:r w:rsidRPr="006E52F7">
        <w:tab/>
        <w:t>produkty przeznaczone na powiększenie wartości własnych środków trwałych.</w:t>
      </w:r>
    </w:p>
    <w:p w14:paraId="0A05075F" w14:textId="77777777" w:rsidR="00346147" w:rsidRPr="006E52F7" w:rsidRDefault="00346147" w:rsidP="00AE2669">
      <w:pPr>
        <w:pStyle w:val="PLbody00a"/>
      </w:pPr>
      <w:r w:rsidRPr="006E52F7">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14:paraId="7DF886AC" w14:textId="77777777"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14:paraId="42537968" w14:textId="77777777"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14:paraId="17656D9D" w14:textId="77777777" w:rsidR="00346147" w:rsidRPr="006E52F7" w:rsidRDefault="00346147" w:rsidP="00D8292A">
      <w:pPr>
        <w:pStyle w:val="PLbody00"/>
      </w:pPr>
      <w:r>
        <w:t>29</w:t>
      </w:r>
      <w:r w:rsidRPr="006E52F7">
        <w:t>.</w:t>
      </w:r>
      <w:r w:rsidR="009C2702">
        <w:tab/>
      </w:r>
      <w:r w:rsidRPr="006E52F7">
        <w:t>Baza noclegowa turystyki obejmuje:</w:t>
      </w:r>
    </w:p>
    <w:p w14:paraId="292AE9EB" w14:textId="77777777"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14:paraId="6E5C9397" w14:textId="77777777" w:rsidR="00D8292A" w:rsidRDefault="00346147" w:rsidP="00987283">
      <w:pPr>
        <w:pStyle w:val="PLbody01"/>
      </w:pPr>
      <w:r w:rsidRPr="006E52F7">
        <w:lastRenderedPageBreak/>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14:paraId="763EF9E2" w14:textId="77777777" w:rsidR="00F86D8E" w:rsidRDefault="00D8292A" w:rsidP="00F86D8E">
      <w:pPr>
        <w:pStyle w:val="PLbody00"/>
      </w:pPr>
      <w:r>
        <w:t>30.</w:t>
      </w:r>
      <w:r w:rsidR="001D28FB">
        <w:tab/>
      </w:r>
      <w:r w:rsidR="00F86D8E" w:rsidRPr="00F86D8E">
        <w:t xml:space="preserve">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Zeszycie metodologicznym „Badanie koniunktury gospodarczej”, Warszawa 2023, GUS oraz w publikacji „Koniunktura gospodarcza”, prezentowanych na stronie internetowej GUS - www.stat.gov.pl. </w:t>
      </w:r>
    </w:p>
    <w:p w14:paraId="6C5C61C9" w14:textId="4C8A71DD" w:rsidR="00346147" w:rsidRPr="00D8292A" w:rsidRDefault="00346147" w:rsidP="00F86D8E">
      <w:pPr>
        <w:pStyle w:val="PLbody0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14:paraId="2F203D0E" w14:textId="77777777"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14:paraId="02D2FE42" w14:textId="77777777"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14:paraId="7370D7FB" w14:textId="5172C7C5" w:rsidR="00346147" w:rsidRPr="0018423F" w:rsidRDefault="00346147" w:rsidP="00D07F4D">
      <w:pPr>
        <w:pStyle w:val="PLbody00a"/>
        <w:rPr>
          <w:spacing w:val="-4"/>
        </w:rPr>
      </w:pPr>
      <w:r w:rsidRPr="0018423F">
        <w:rPr>
          <w:spacing w:val="-4"/>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r w:rsidR="00D07F4D" w:rsidRPr="0018423F">
        <w:rPr>
          <w:spacing w:val="-4"/>
        </w:rPr>
        <w:t xml:space="preserve"> Od 2025 r. dane są nieporównywalne z danymi za lata poprzednie w związku z obowiązującymi nowymi grupami kwalifikacji prawnych. Wynika to m.in. z uaktualnienia o nowe szczegóły wielu artykułów oraz przesunięć kwalifikacji miedzy grupami przestępstw, a także utworzenia dotychczas nieistniejącej grupy „cyberprzestępczość”. Wyjątek stanowi pozycja „ogółem”, która zawiera wszystkie przepisy karne.</w:t>
      </w:r>
    </w:p>
    <w:p w14:paraId="4B1AA641" w14:textId="77777777" w:rsidR="00346147" w:rsidRPr="006E52F7" w:rsidRDefault="00D8292A" w:rsidP="00D8292A">
      <w:pPr>
        <w:pStyle w:val="PLbody00"/>
        <w:spacing w:after="0" w:line="240" w:lineRule="auto"/>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14:paraId="5868F5EF" w14:textId="77777777" w:rsidR="00346147" w:rsidRDefault="00346147" w:rsidP="00346147">
      <w:pPr>
        <w:pStyle w:val="Tekstpodstawowy"/>
        <w:spacing w:before="14" w:line="240" w:lineRule="exact"/>
        <w:rPr>
          <w:rFonts w:asciiTheme="minorHAnsi" w:hAnsiTheme="minorHAnsi"/>
          <w:i w:val="0"/>
        </w:rPr>
      </w:pPr>
    </w:p>
    <w:p w14:paraId="4DAFC85C"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BA658E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7AD4379"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D02639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FB310D0"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398D2B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8D826BF"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75341D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3263264" w14:textId="77777777" w:rsidR="00196DE4" w:rsidRDefault="00196DE4">
      <w:pPr>
        <w:spacing w:after="160" w:line="259" w:lineRule="auto"/>
        <w:ind w:firstLine="0"/>
        <w:jc w:val="left"/>
        <w:rPr>
          <w:rFonts w:eastAsia="Myriad Pro" w:cs="Myriad Pro"/>
          <w:szCs w:val="19"/>
          <w:lang w:eastAsia="pl-PL" w:bidi="pl-PL"/>
        </w:rPr>
        <w:sectPr w:rsidR="00196DE4" w:rsidSect="00B2356F">
          <w:headerReference w:type="even" r:id="rId26"/>
          <w:headerReference w:type="default" r:id="rId27"/>
          <w:headerReference w:type="first" r:id="rId28"/>
          <w:pgSz w:w="11907" w:h="15309" w:code="9"/>
          <w:pgMar w:top="1418" w:right="1134" w:bottom="1418" w:left="1134" w:header="851" w:footer="709" w:gutter="0"/>
          <w:cols w:space="284"/>
          <w:titlePg/>
          <w:docGrid w:linePitch="360"/>
        </w:sectPr>
      </w:pPr>
    </w:p>
    <w:p w14:paraId="09752D84" w14:textId="77777777" w:rsidR="00346147" w:rsidRPr="004E3E1E" w:rsidRDefault="00346147" w:rsidP="009576E1">
      <w:pPr>
        <w:pStyle w:val="ENtytu00"/>
        <w:rPr>
          <w:color w:val="595959" w:themeColor="text1" w:themeTint="A6"/>
          <w:lang w:val="en-US"/>
        </w:rPr>
      </w:pPr>
      <w:r w:rsidRPr="004E3E1E">
        <w:rPr>
          <w:color w:val="595959" w:themeColor="text1" w:themeTint="A6"/>
          <w:lang w:val="en-US"/>
        </w:rPr>
        <w:lastRenderedPageBreak/>
        <w:t>General notes</w:t>
      </w:r>
    </w:p>
    <w:p w14:paraId="6F5FCF2E" w14:textId="77777777" w:rsidR="00346147" w:rsidRDefault="00346147" w:rsidP="00346147">
      <w:pPr>
        <w:pStyle w:val="ENbody00"/>
      </w:pPr>
    </w:p>
    <w:p w14:paraId="499C1AAF" w14:textId="77777777" w:rsidR="00247BF2" w:rsidRDefault="00247BF2" w:rsidP="00346147">
      <w:pPr>
        <w:pStyle w:val="ENbody00"/>
      </w:pPr>
    </w:p>
    <w:p w14:paraId="04B898E6" w14:textId="77777777"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proofErr w:type="spellStart"/>
      <w:r w:rsidR="00AE35FD" w:rsidRPr="00AE35FD">
        <w:rPr>
          <w:rFonts w:ascii="Fira Sans SemiBold" w:hAnsi="Fira Sans SemiBold"/>
        </w:rPr>
        <w:t>a</w:t>
      </w:r>
      <w:r w:rsidRPr="00AE35FD">
        <w:rPr>
          <w:rFonts w:ascii="Fira Sans SemiBold" w:hAnsi="Fira Sans SemiBold"/>
        </w:rPr>
        <w:t>ministrative</w:t>
      </w:r>
      <w:proofErr w:type="spellEnd"/>
      <w:r w:rsidRPr="00AE35FD">
        <w:rPr>
          <w:rFonts w:ascii="Fira Sans SemiBold" w:hAnsi="Fira Sans SemiBold"/>
        </w:rPr>
        <w:t xml:space="preserve"> division of the country in a given period.</w:t>
      </w:r>
    </w:p>
    <w:p w14:paraId="38CE638E" w14:textId="77777777"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 xml:space="preserve">ith later </w:t>
      </w:r>
      <w:proofErr w:type="spellStart"/>
      <w:r>
        <w:rPr>
          <w:szCs w:val="19"/>
          <w:lang w:eastAsia="pl-PL"/>
        </w:rPr>
        <w:t>ammendments</w:t>
      </w:r>
      <w:proofErr w:type="spellEnd"/>
      <w:r>
        <w:rPr>
          <w:szCs w:val="19"/>
          <w:lang w:eastAsia="pl-PL"/>
        </w:rPr>
        <w:t>.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14:paraId="60CE1AAC" w14:textId="77777777"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14:paraId="5DE21B63" w14:textId="77777777"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14:paraId="46419C2D" w14:textId="77777777" w:rsidR="00346147" w:rsidRPr="006E52F7" w:rsidRDefault="00346147" w:rsidP="00346147">
      <w:pPr>
        <w:pStyle w:val="ENbody00"/>
      </w:pPr>
      <w:r w:rsidRPr="006E52F7">
        <w:t>5.</w:t>
      </w:r>
      <w:r w:rsidRPr="006E52F7">
        <w:tab/>
        <w:t xml:space="preserve">Presented data cover units of the national economy regardless of ownership. </w:t>
      </w:r>
    </w:p>
    <w:p w14:paraId="5E1143CF" w14:textId="77777777" w:rsidR="00346147" w:rsidRPr="006E52F7" w:rsidRDefault="00346147" w:rsidP="00346147">
      <w:pPr>
        <w:pStyle w:val="ENbody00"/>
      </w:pPr>
      <w:r w:rsidRPr="006E52F7">
        <w:t>6.</w:t>
      </w:r>
      <w:r w:rsidRPr="006E52F7">
        <w:tab/>
        <w:t>Data are compiled according to the respective organizational status of units of the national economy.</w:t>
      </w:r>
    </w:p>
    <w:p w14:paraId="576357C1" w14:textId="77777777"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14:paraId="192A751C" w14:textId="77777777"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14:paraId="0CDB7F87" w14:textId="77777777"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14:paraId="5BB8150A" w14:textId="77777777" w:rsidR="00346147" w:rsidRPr="004E3E1E" w:rsidRDefault="00346147" w:rsidP="009576E1">
      <w:pPr>
        <w:pStyle w:val="ENbody01"/>
        <w:rPr>
          <w:lang w:val="en-US"/>
        </w:rPr>
      </w:pPr>
      <w:r w:rsidRPr="004E3E1E">
        <w:rPr>
          <w:lang w:val="en-US"/>
        </w:rPr>
        <w:t>a)</w:t>
      </w:r>
      <w:r w:rsidRPr="004E3E1E">
        <w:rPr>
          <w:lang w:val="en-US"/>
        </w:rPr>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14:paraId="400C06E9" w14:textId="77777777" w:rsidR="00346147" w:rsidRPr="004E3E1E" w:rsidRDefault="00346147" w:rsidP="00346147">
      <w:pPr>
        <w:pStyle w:val="ENbody01"/>
        <w:rPr>
          <w:b/>
          <w:lang w:val="en-US"/>
        </w:rPr>
      </w:pPr>
      <w:r w:rsidRPr="004E3E1E">
        <w:rPr>
          <w:lang w:val="en-US"/>
        </w:rPr>
        <w:t>b)</w:t>
      </w:r>
      <w:r w:rsidRPr="004E3E1E">
        <w:rPr>
          <w:lang w:val="en-US"/>
        </w:rPr>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14:paraId="2871F02A" w14:textId="77777777" w:rsidR="00346147" w:rsidRPr="004E3E1E" w:rsidRDefault="00346147" w:rsidP="00346147">
      <w:pPr>
        <w:pStyle w:val="ENbody01"/>
        <w:rPr>
          <w:b/>
          <w:lang w:val="en-US"/>
        </w:rPr>
      </w:pPr>
      <w:r w:rsidRPr="004E3E1E">
        <w:rPr>
          <w:lang w:val="en-US"/>
        </w:rPr>
        <w:t>c)</w:t>
      </w:r>
      <w:r w:rsidRPr="004E3E1E">
        <w:rPr>
          <w:lang w:val="en-US"/>
        </w:rPr>
        <w:tab/>
        <w:t>procurement of agricultural products:</w:t>
      </w:r>
    </w:p>
    <w:p w14:paraId="361734BB" w14:textId="77777777" w:rsidR="00346147" w:rsidRPr="004E3E1E" w:rsidRDefault="00346147" w:rsidP="00346147">
      <w:pPr>
        <w:pStyle w:val="ENbodypunktor"/>
        <w:rPr>
          <w:b/>
          <w:lang w:val="en-US"/>
        </w:rPr>
      </w:pPr>
      <w:r w:rsidRPr="004E3E1E">
        <w:rPr>
          <w:rFonts w:cs="Fira Sans"/>
          <w:sz w:val="24"/>
          <w:szCs w:val="24"/>
          <w:lang w:val="en-US"/>
        </w:rPr>
        <w:t>•</w:t>
      </w:r>
      <w:r w:rsidRPr="004E3E1E">
        <w:rPr>
          <w:lang w:val="en-US"/>
        </w:rPr>
        <w:tab/>
        <w:t>for monthly periods concerns data reported on the quantity of procurement by legal persons and independent organizational entities without legal personality,</w:t>
      </w:r>
    </w:p>
    <w:p w14:paraId="334EA9A0" w14:textId="77777777" w:rsidR="00346147" w:rsidRPr="004E3E1E" w:rsidRDefault="00346147" w:rsidP="00346147">
      <w:pPr>
        <w:pStyle w:val="ENbodypunktor"/>
        <w:rPr>
          <w:b/>
          <w:lang w:val="en-US"/>
        </w:rPr>
      </w:pPr>
      <w:r w:rsidRPr="004E3E1E">
        <w:rPr>
          <w:rFonts w:cs="Fira Sans"/>
          <w:sz w:val="24"/>
          <w:szCs w:val="24"/>
          <w:lang w:val="en-US"/>
        </w:rPr>
        <w:t>•</w:t>
      </w:r>
      <w:r w:rsidRPr="004E3E1E">
        <w:rPr>
          <w:lang w:val="en-US"/>
        </w:rPr>
        <w:tab/>
        <w:t xml:space="preserve">for semi-annual periods (with a one month delay) data include revisions resulting from reports for the semi-annual periods and also include procurement by natural persons when its value exceeds 10 </w:t>
      </w:r>
      <w:proofErr w:type="spellStart"/>
      <w:r w:rsidRPr="006E52F7">
        <w:rPr>
          <w:lang w:val="en-GB"/>
        </w:rPr>
        <w:t>thous</w:t>
      </w:r>
      <w:proofErr w:type="spellEnd"/>
      <w:r w:rsidRPr="004E3E1E">
        <w:rPr>
          <w:lang w:val="en-US"/>
        </w:rPr>
        <w:t>and PLN in the semi-annual periods.</w:t>
      </w:r>
    </w:p>
    <w:p w14:paraId="6BCE21BC" w14:textId="77777777"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14:paraId="5DF1157E" w14:textId="77777777"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14:paraId="04D267B5" w14:textId="77777777" w:rsidR="00346147" w:rsidRPr="004E3E1E" w:rsidRDefault="00346147" w:rsidP="00346147">
      <w:pPr>
        <w:pStyle w:val="ENbody01"/>
        <w:rPr>
          <w:lang w:val="en-US"/>
        </w:rPr>
      </w:pPr>
      <w:r w:rsidRPr="004E3E1E">
        <w:rPr>
          <w:lang w:val="en-US"/>
        </w:rPr>
        <w:t>d)</w:t>
      </w:r>
      <w:r w:rsidRPr="004E3E1E">
        <w:rPr>
          <w:lang w:val="en-US"/>
        </w:rPr>
        <w:tab/>
        <w:t>sold production of industry and construction, and retail sale of goods cover those economic units, in which the number of employed persons exceeds 9 persons;</w:t>
      </w:r>
    </w:p>
    <w:p w14:paraId="16E13192" w14:textId="77777777" w:rsidR="00346147" w:rsidRPr="004E3E1E" w:rsidRDefault="00346147" w:rsidP="00346147">
      <w:pPr>
        <w:pStyle w:val="ENbody01"/>
        <w:rPr>
          <w:lang w:val="en-US"/>
        </w:rPr>
      </w:pPr>
      <w:r w:rsidRPr="004E3E1E">
        <w:rPr>
          <w:lang w:val="en-US"/>
        </w:rPr>
        <w:t>e)</w:t>
      </w:r>
      <w:r w:rsidRPr="004E3E1E">
        <w:rPr>
          <w:lang w:val="en-US"/>
        </w:rPr>
        <w:tab/>
        <w:t>production of products refer to entities – producers of industrial products (all kinds of activities refer to those units), in which the number of employed persons exceeds 49 persons.</w:t>
      </w:r>
    </w:p>
    <w:p w14:paraId="583764F6" w14:textId="77777777" w:rsidR="00D54671" w:rsidRPr="004E3E1E" w:rsidRDefault="00D54671" w:rsidP="00346147">
      <w:pPr>
        <w:pStyle w:val="ENbody01"/>
        <w:rPr>
          <w:lang w:val="en-US"/>
        </w:rPr>
      </w:pPr>
      <w:r w:rsidRPr="004E3E1E">
        <w:rPr>
          <w:lang w:val="en-US"/>
        </w:rPr>
        <w:t>f)</w:t>
      </w:r>
      <w:r w:rsidRPr="004E3E1E">
        <w:rPr>
          <w:lang w:val="en-US"/>
        </w:rPr>
        <w:tab/>
        <w:t>business tendency survey in manufacturing cover enterprises with the number of employed persons 10 and more; in construction, trade; repair of motor vehicles and services – complete statistical population.</w:t>
      </w:r>
    </w:p>
    <w:p w14:paraId="602910AD" w14:textId="77777777"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2271987D" w14:textId="77777777"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14:paraId="7AF3AC81" w14:textId="77777777"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14:paraId="712DBA6F" w14:textId="77777777"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14:paraId="025631FC" w14:textId="77777777"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14:paraId="3FC83530" w14:textId="77777777"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14:paraId="7EAD4575" w14:textId="77777777"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14:paraId="584E943C" w14:textId="77777777"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14:paraId="5999B004" w14:textId="77777777"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14:paraId="78026AB5" w14:textId="77777777"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14:paraId="0FC4991E" w14:textId="77777777"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w:t>
      </w:r>
      <w:proofErr w:type="spellStart"/>
      <w:r w:rsidRPr="006E52F7">
        <w:rPr>
          <w:rFonts w:cs="Arial"/>
          <w:szCs w:val="19"/>
        </w:rPr>
        <w:t>PKWiU</w:t>
      </w:r>
      <w:proofErr w:type="spellEnd"/>
      <w:r w:rsidRPr="006E52F7">
        <w:rPr>
          <w:rFonts w:cs="Arial"/>
          <w:szCs w:val="19"/>
        </w:rPr>
        <w:t xml:space="preserve"> 2015) and PRODCOM List. </w:t>
      </w:r>
      <w:proofErr w:type="spellStart"/>
      <w:r w:rsidRPr="006E52F7">
        <w:rPr>
          <w:rFonts w:cs="Arial"/>
          <w:szCs w:val="19"/>
        </w:rPr>
        <w:t>PKWiU</w:t>
      </w:r>
      <w:proofErr w:type="spellEnd"/>
      <w:r w:rsidRPr="006E52F7">
        <w:rPr>
          <w:rFonts w:cs="Arial"/>
          <w:szCs w:val="19"/>
        </w:rPr>
        <w:t xml:space="preserve">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14:paraId="0432D504" w14:textId="77777777"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14:paraId="2D22A803" w14:textId="77777777" w:rsidR="00346147" w:rsidRPr="006E52F7" w:rsidRDefault="00346147" w:rsidP="00346147">
      <w:pPr>
        <w:pStyle w:val="Tekstpodstawowy"/>
        <w:spacing w:before="14"/>
        <w:rPr>
          <w:i w:val="0"/>
          <w:lang w:val="en-US"/>
        </w:rPr>
      </w:pPr>
    </w:p>
    <w:p w14:paraId="25943F5A" w14:textId="77777777" w:rsidR="00346147" w:rsidRPr="006E52F7" w:rsidRDefault="00346147" w:rsidP="00346147">
      <w:pPr>
        <w:pStyle w:val="Tekstpodstawowy"/>
        <w:spacing w:before="14"/>
        <w:rPr>
          <w:i w:val="0"/>
          <w:lang w:val="en-US"/>
        </w:rPr>
        <w:sectPr w:rsidR="00346147" w:rsidRPr="006E52F7" w:rsidSect="00196DE4">
          <w:headerReference w:type="even" r:id="rId29"/>
          <w:headerReference w:type="default" r:id="rId30"/>
          <w:pgSz w:w="11907" w:h="15309" w:code="9"/>
          <w:pgMar w:top="1418" w:right="1134" w:bottom="1418" w:left="1134" w:header="851" w:footer="709" w:gutter="0"/>
          <w:cols w:space="284"/>
          <w:titlePg/>
          <w:docGrid w:linePitch="360"/>
        </w:sectPr>
      </w:pPr>
    </w:p>
    <w:p w14:paraId="434F2561" w14:textId="77777777" w:rsidR="00346147" w:rsidRPr="004E3E1E" w:rsidRDefault="00346147" w:rsidP="009576E1">
      <w:pPr>
        <w:pStyle w:val="ENtytu00"/>
        <w:rPr>
          <w:color w:val="595959" w:themeColor="text1" w:themeTint="A6"/>
          <w:lang w:val="en-US"/>
        </w:rPr>
      </w:pPr>
      <w:r w:rsidRPr="004E3E1E">
        <w:rPr>
          <w:color w:val="595959" w:themeColor="text1" w:themeTint="A6"/>
          <w:lang w:val="en-US"/>
        </w:rPr>
        <w:lastRenderedPageBreak/>
        <w:t>Methodological notes</w:t>
      </w:r>
    </w:p>
    <w:p w14:paraId="4E59D13B" w14:textId="77777777" w:rsidR="00346147" w:rsidRDefault="00346147" w:rsidP="00346147">
      <w:pPr>
        <w:pStyle w:val="ENbody00"/>
      </w:pPr>
    </w:p>
    <w:p w14:paraId="66BC99DA" w14:textId="77777777" w:rsidR="00247BF2" w:rsidRDefault="00247BF2" w:rsidP="00346147">
      <w:pPr>
        <w:pStyle w:val="ENbody00"/>
      </w:pPr>
    </w:p>
    <w:p w14:paraId="6C671CBB" w14:textId="77777777"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14:paraId="4AC61849" w14:textId="77777777" w:rsidR="00346147" w:rsidRPr="004E3E1E" w:rsidRDefault="00346147" w:rsidP="009576E1">
      <w:pPr>
        <w:pStyle w:val="ENbody00a"/>
        <w:rPr>
          <w:lang w:val="en-US"/>
        </w:rPr>
      </w:pPr>
      <w:r w:rsidRPr="004E3E1E">
        <w:rPr>
          <w:lang w:val="en-US"/>
        </w:rPr>
        <w:t>Data on size and structure of population does not include people who have come from abroad for temporary stay, while include permanent Polish residents staying temporarily abroad (regardless of the duration of their absence).</w:t>
      </w:r>
    </w:p>
    <w:p w14:paraId="2C9E8728" w14:textId="77777777" w:rsidR="00346147" w:rsidRPr="004E3E1E" w:rsidRDefault="00346147" w:rsidP="009576E1">
      <w:pPr>
        <w:pStyle w:val="ENbody00a"/>
        <w:rPr>
          <w:b/>
          <w:lang w:val="en-US"/>
        </w:rPr>
      </w:pPr>
      <w:r w:rsidRPr="004E3E1E">
        <w:rPr>
          <w:rFonts w:ascii="Fira Sans SemiBold" w:hAnsi="Fira Sans SemiBold"/>
          <w:lang w:val="en-US"/>
        </w:rPr>
        <w:t>Natural increase of the population</w:t>
      </w:r>
      <w:r w:rsidRPr="004E3E1E">
        <w:rPr>
          <w:lang w:val="en-US"/>
        </w:rPr>
        <w:t xml:space="preserve"> accounts for the difference between the number of live births and deaths in a given period.</w:t>
      </w:r>
    </w:p>
    <w:p w14:paraId="58B3CCD1" w14:textId="77777777" w:rsidR="00346147" w:rsidRPr="004E3E1E" w:rsidRDefault="00346147" w:rsidP="009576E1">
      <w:pPr>
        <w:pStyle w:val="ENbody00a"/>
        <w:rPr>
          <w:b/>
          <w:szCs w:val="19"/>
          <w:lang w:val="en-US"/>
        </w:rPr>
      </w:pPr>
      <w:r w:rsidRPr="004E3E1E">
        <w:rPr>
          <w:rFonts w:ascii="Fira Sans SemiBold" w:hAnsi="Fira Sans SemiBold"/>
          <w:szCs w:val="19"/>
          <w:lang w:val="en-US"/>
        </w:rPr>
        <w:t>Infant</w:t>
      </w:r>
      <w:r w:rsidRPr="004E3E1E">
        <w:rPr>
          <w:szCs w:val="19"/>
          <w:lang w:val="en-US"/>
        </w:rPr>
        <w:t xml:space="preserve"> is a child under the age of 1.</w:t>
      </w:r>
    </w:p>
    <w:p w14:paraId="04C54C1D" w14:textId="77777777" w:rsidR="00346147" w:rsidRPr="004E3E1E" w:rsidRDefault="00346147" w:rsidP="009576E1">
      <w:pPr>
        <w:pStyle w:val="ENbody00a"/>
        <w:rPr>
          <w:b/>
          <w:lang w:val="en-US"/>
        </w:rPr>
      </w:pPr>
      <w:r w:rsidRPr="004E3E1E">
        <w:rPr>
          <w:lang w:val="en-US"/>
        </w:rPr>
        <w:t>Information on births and deaths (including infant deaths) is presented according to criteria of the definition of infant births and deaths recommended by the World Health Organization (WHO).</w:t>
      </w:r>
    </w:p>
    <w:p w14:paraId="2005B460" w14:textId="77777777" w:rsidR="00346147" w:rsidRPr="004E3E1E" w:rsidRDefault="00346147" w:rsidP="009576E1">
      <w:pPr>
        <w:pStyle w:val="ENbody00a"/>
        <w:rPr>
          <w:b/>
          <w:lang w:val="en-US"/>
        </w:rPr>
      </w:pPr>
      <w:r w:rsidRPr="004E3E1E">
        <w:rPr>
          <w:lang w:val="en-US"/>
        </w:rPr>
        <w:t xml:space="preserve">Data regarding the </w:t>
      </w:r>
      <w:r w:rsidRPr="004E3E1E">
        <w:rPr>
          <w:rFonts w:ascii="Fira Sans SemiBold" w:hAnsi="Fira Sans SemiBold"/>
          <w:lang w:val="en-US"/>
        </w:rPr>
        <w:t>vital statistics</w:t>
      </w:r>
      <w:r w:rsidRPr="004E3E1E">
        <w:rPr>
          <w:lang w:val="en-US"/>
        </w:rPr>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14:paraId="15E5976D" w14:textId="77777777" w:rsidR="00346147" w:rsidRPr="004E3E1E" w:rsidRDefault="00346147" w:rsidP="009576E1">
      <w:pPr>
        <w:pStyle w:val="ENbody00a"/>
        <w:rPr>
          <w:b/>
          <w:lang w:val="en-US"/>
        </w:rPr>
      </w:pPr>
      <w:r w:rsidRPr="004E3E1E">
        <w:rPr>
          <w:lang w:val="en-US"/>
        </w:rPr>
        <w:t>The</w:t>
      </w:r>
      <w:r w:rsidRPr="004E3E1E">
        <w:rPr>
          <w:b/>
          <w:lang w:val="en-US"/>
        </w:rPr>
        <w:t xml:space="preserve"> </w:t>
      </w:r>
      <w:r w:rsidRPr="004E3E1E">
        <w:rPr>
          <w:rFonts w:ascii="Fira Sans SemiBold" w:hAnsi="Fira Sans SemiBold"/>
          <w:lang w:val="en-US"/>
        </w:rPr>
        <w:t>working age population</w:t>
      </w:r>
      <w:r w:rsidRPr="004E3E1E">
        <w:rPr>
          <w:lang w:val="en-US"/>
        </w:rPr>
        <w:t xml:space="preserve"> refers to males, aged 18–64, and females, aged 18–59. The </w:t>
      </w:r>
      <w:r w:rsidRPr="004E3E1E">
        <w:rPr>
          <w:rFonts w:ascii="Fira Sans SemiBold" w:hAnsi="Fira Sans SemiBold"/>
          <w:lang w:val="en-US"/>
        </w:rPr>
        <w:t>non-working age population</w:t>
      </w:r>
      <w:r w:rsidRPr="004E3E1E">
        <w:rPr>
          <w:lang w:val="en-US"/>
        </w:rPr>
        <w:t xml:space="preserve"> is defined as the</w:t>
      </w:r>
      <w:r w:rsidRPr="004E3E1E">
        <w:rPr>
          <w:b/>
          <w:lang w:val="en-US"/>
        </w:rPr>
        <w:t xml:space="preserve"> </w:t>
      </w:r>
      <w:r w:rsidRPr="004E3E1E">
        <w:rPr>
          <w:rFonts w:ascii="Fira Sans SemiBold" w:hAnsi="Fira Sans SemiBold"/>
          <w:lang w:val="en-US"/>
        </w:rPr>
        <w:t>pre-working age population,</w:t>
      </w:r>
      <w:r w:rsidRPr="004E3E1E">
        <w:rPr>
          <w:lang w:val="en-US"/>
        </w:rPr>
        <w:t xml:space="preserve"> i.e., up to the age of 17 and the</w:t>
      </w:r>
      <w:r w:rsidRPr="004E3E1E">
        <w:rPr>
          <w:b/>
          <w:lang w:val="en-US"/>
        </w:rPr>
        <w:t xml:space="preserve"> </w:t>
      </w:r>
      <w:r w:rsidRPr="004E3E1E">
        <w:rPr>
          <w:rFonts w:ascii="Fira Sans SemiBold" w:hAnsi="Fira Sans SemiBold"/>
          <w:lang w:val="en-US"/>
        </w:rPr>
        <w:t>post-working age population,</w:t>
      </w:r>
      <w:r w:rsidRPr="004E3E1E">
        <w:rPr>
          <w:lang w:val="en-US"/>
        </w:rPr>
        <w:t xml:space="preserve"> i.e., 65 and more for males and 60 and more for females.</w:t>
      </w:r>
    </w:p>
    <w:p w14:paraId="23EEEE31" w14:textId="77777777"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14:paraId="20348D1E" w14:textId="77777777" w:rsidR="00346147" w:rsidRPr="004E3E1E" w:rsidRDefault="00346147" w:rsidP="009576E1">
      <w:pPr>
        <w:pStyle w:val="ENbody00a"/>
        <w:rPr>
          <w:lang w:val="en-US"/>
        </w:rPr>
      </w:pPr>
      <w:r w:rsidRPr="004E3E1E">
        <w:rPr>
          <w:rFonts w:ascii="Fira Sans SemiBold" w:hAnsi="Fira Sans SemiBold"/>
          <w:lang w:val="en-US"/>
        </w:rPr>
        <w:t>Employed person</w:t>
      </w:r>
      <w:r w:rsidRPr="004E3E1E">
        <w:rPr>
          <w:lang w:val="en-US"/>
        </w:rPr>
        <w:t>s include:</w:t>
      </w:r>
    </w:p>
    <w:p w14:paraId="1B167E09" w14:textId="77777777" w:rsidR="00346147" w:rsidRPr="004E3E1E" w:rsidRDefault="00346147" w:rsidP="00F07FE5">
      <w:pPr>
        <w:pStyle w:val="ENbody01"/>
        <w:rPr>
          <w:b/>
          <w:lang w:val="en-US"/>
        </w:rPr>
      </w:pPr>
      <w:r w:rsidRPr="004E3E1E">
        <w:rPr>
          <w:lang w:val="en-US"/>
        </w:rPr>
        <w:t>a)</w:t>
      </w:r>
      <w:r w:rsidRPr="004E3E1E">
        <w:rPr>
          <w:lang w:val="en-US"/>
        </w:rPr>
        <w:tab/>
        <w:t xml:space="preserve">persons employed on the basis of a </w:t>
      </w:r>
      <w:r w:rsidRPr="006E52F7">
        <w:rPr>
          <w:lang w:val="en-GB"/>
        </w:rPr>
        <w:t>labour</w:t>
      </w:r>
      <w:r w:rsidRPr="004E3E1E">
        <w:rPr>
          <w:lang w:val="en-US"/>
        </w:rPr>
        <w:t xml:space="preserve"> contract;</w:t>
      </w:r>
    </w:p>
    <w:p w14:paraId="48EDD358" w14:textId="77777777" w:rsidR="00346147" w:rsidRPr="004E3E1E" w:rsidRDefault="00346147" w:rsidP="00F07FE5">
      <w:pPr>
        <w:pStyle w:val="ENbody01"/>
        <w:rPr>
          <w:b/>
          <w:lang w:val="en-US"/>
        </w:rPr>
      </w:pPr>
      <w:r w:rsidRPr="004E3E1E">
        <w:rPr>
          <w:lang w:val="en-US"/>
        </w:rPr>
        <w:t>b)</w:t>
      </w:r>
      <w:r w:rsidRPr="004E3E1E">
        <w:rPr>
          <w:lang w:val="en-US"/>
        </w:rPr>
        <w:tab/>
        <w:t>owners and co-owners of units engaged in economic activities including contributing family members;</w:t>
      </w:r>
    </w:p>
    <w:p w14:paraId="66D1BA06" w14:textId="77777777" w:rsidR="00346147" w:rsidRPr="004E3E1E" w:rsidRDefault="00346147" w:rsidP="00F07FE5">
      <w:pPr>
        <w:pStyle w:val="ENbody01"/>
        <w:rPr>
          <w:b/>
          <w:lang w:val="en-US"/>
        </w:rPr>
      </w:pPr>
      <w:r w:rsidRPr="004E3E1E">
        <w:rPr>
          <w:lang w:val="en-US"/>
        </w:rPr>
        <w:t>c)</w:t>
      </w:r>
      <w:r w:rsidRPr="004E3E1E">
        <w:rPr>
          <w:lang w:val="en-US"/>
        </w:rPr>
        <w:tab/>
        <w:t>outworkers;</w:t>
      </w:r>
    </w:p>
    <w:p w14:paraId="16DA56F8" w14:textId="77777777" w:rsidR="00346147" w:rsidRPr="004E3E1E" w:rsidRDefault="00346147" w:rsidP="00F07FE5">
      <w:pPr>
        <w:pStyle w:val="ENbody01"/>
        <w:rPr>
          <w:b/>
          <w:lang w:val="en-US"/>
        </w:rPr>
      </w:pPr>
      <w:r w:rsidRPr="004E3E1E">
        <w:rPr>
          <w:lang w:val="en-US"/>
        </w:rPr>
        <w:t>d)</w:t>
      </w:r>
      <w:r w:rsidRPr="004E3E1E">
        <w:rPr>
          <w:lang w:val="en-US"/>
        </w:rPr>
        <w:tab/>
        <w:t>agents;</w:t>
      </w:r>
    </w:p>
    <w:p w14:paraId="514712F4" w14:textId="05086822" w:rsidR="00346147" w:rsidRPr="004E3E1E" w:rsidRDefault="00346147" w:rsidP="00F07FE5">
      <w:pPr>
        <w:pStyle w:val="ENbody01"/>
        <w:rPr>
          <w:lang w:val="en-US"/>
        </w:rPr>
      </w:pPr>
      <w:r w:rsidRPr="004E3E1E">
        <w:rPr>
          <w:lang w:val="en-US"/>
        </w:rPr>
        <w:t>e)</w:t>
      </w:r>
      <w:r w:rsidRPr="004E3E1E">
        <w:rPr>
          <w:lang w:val="en-US"/>
        </w:rPr>
        <w:tab/>
        <w:t>members of agricultural production cooperatives</w:t>
      </w:r>
      <w:r w:rsidR="005164DF" w:rsidRPr="004E3E1E">
        <w:rPr>
          <w:lang w:val="en-US"/>
        </w:rPr>
        <w:t>;</w:t>
      </w:r>
    </w:p>
    <w:p w14:paraId="7D9AF428" w14:textId="17FD2E9F" w:rsidR="005164DF" w:rsidRPr="004E3E1E" w:rsidRDefault="005164DF" w:rsidP="005164DF">
      <w:pPr>
        <w:pStyle w:val="ENbody01"/>
        <w:rPr>
          <w:b/>
          <w:lang w:val="en-US"/>
        </w:rPr>
      </w:pPr>
      <w:r w:rsidRPr="004E3E1E">
        <w:rPr>
          <w:lang w:val="en-US"/>
        </w:rPr>
        <w:t>f)</w:t>
      </w:r>
      <w:r w:rsidRPr="004E3E1E">
        <w:rPr>
          <w:lang w:val="en-US"/>
        </w:rPr>
        <w:tab/>
        <w:t>clergy fulfilling priestly obligations.</w:t>
      </w:r>
    </w:p>
    <w:p w14:paraId="2EAEF096" w14:textId="77777777" w:rsidR="00346147" w:rsidRPr="004E3E1E" w:rsidRDefault="00346147" w:rsidP="00F07FE5">
      <w:pPr>
        <w:pStyle w:val="ENbody00a"/>
        <w:rPr>
          <w:b/>
          <w:lang w:val="en-US"/>
        </w:rPr>
      </w:pPr>
      <w:r w:rsidRPr="004E3E1E">
        <w:rPr>
          <w:lang w:val="en-US"/>
        </w:rPr>
        <w:t>Data presented in the Bulletin do not include private farms in agriculture or employees of budget entities conducting activity within the scope of national defence and public safety.</w:t>
      </w:r>
    </w:p>
    <w:p w14:paraId="08506B16" w14:textId="3E90B072"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w:t>
      </w:r>
      <w:proofErr w:type="spellStart"/>
      <w:r w:rsidRPr="006E52F7">
        <w:t>labour</w:t>
      </w:r>
      <w:proofErr w:type="spellEnd"/>
      <w:r w:rsidRPr="006E52F7">
        <w:t xml:space="preserve"> contract on a</w:t>
      </w:r>
      <w:r>
        <w:t xml:space="preserve"> </w:t>
      </w:r>
      <w:r w:rsidRPr="006E52F7">
        <w:t>full and part-time basis, converted to full-time work period.</w:t>
      </w:r>
      <w:r w:rsidR="0002642B" w:rsidRPr="004E3E1E">
        <w:rPr>
          <w:rFonts w:asciiTheme="minorHAnsi" w:hAnsiTheme="minorHAnsi"/>
          <w:color w:val="auto"/>
          <w:szCs w:val="22"/>
        </w:rPr>
        <w:t xml:space="preserve"> </w:t>
      </w:r>
      <w:r w:rsidR="0002642B" w:rsidRPr="004E3E1E">
        <w:t>The data do not include the average paid employment on individual farms in agriculture and in budgetary units conducting activities within the scope of national defence and public safety.</w:t>
      </w:r>
    </w:p>
    <w:p w14:paraId="0929B0FE" w14:textId="77777777" w:rsidR="00AA43D3" w:rsidRPr="004E3E1E" w:rsidRDefault="00346147" w:rsidP="00AA43D3">
      <w:pPr>
        <w:pStyle w:val="ENbody00"/>
      </w:pPr>
      <w:r w:rsidRPr="006E52F7">
        <w:t>4.</w:t>
      </w:r>
      <w:r w:rsidRPr="006E52F7">
        <w:tab/>
      </w:r>
      <w:r w:rsidR="00AA43D3" w:rsidRPr="004E3E1E">
        <w:t xml:space="preserve">From 1 June 2025, </w:t>
      </w:r>
      <w:r w:rsidR="00AA43D3" w:rsidRPr="004E3E1E">
        <w:rPr>
          <w:b/>
          <w:bCs/>
        </w:rPr>
        <w:t>registered unemployment data</w:t>
      </w:r>
      <w:r w:rsidR="00AA43D3" w:rsidRPr="004E3E1E">
        <w:t xml:space="preserve"> on persons registered with powiat labour offices are presented in accordance with the Act of 20 March 2025 on the Labour Market and Employment Services (Journal of Laws 2025, item 620). Until 31 May 2025, the legal basis was the Act of 20 April 2004 on Employment Promotion and Labour Market Institutions (Journal of Laws 2025, item 214). </w:t>
      </w:r>
    </w:p>
    <w:p w14:paraId="170F1E47" w14:textId="77777777" w:rsidR="00AA43D3" w:rsidRPr="004E3E1E" w:rsidRDefault="00AA43D3" w:rsidP="00AA43D3">
      <w:pPr>
        <w:pStyle w:val="ENbody00"/>
      </w:pPr>
      <w:r w:rsidRPr="004E3E1E">
        <w:tab/>
        <w:t xml:space="preserve">As of 12 March 2022 (with effect from 24 February 2022) the Act on Assistance to Citizens of Ukraine in Connection with the Armed Conflict on the Territory of that Country (Journal of Laws 2025, item 337 as amended) came into force, which allows registration in powiat labour offices of Ukrainian citizens aged 18 and over as unemployed persons or job seekers. The number of unemployed persons does not include persons undergoing, inter alia, training, traineeship, socially useful work and persons referred to employment agencies under the commissioning of activation measures. </w:t>
      </w:r>
    </w:p>
    <w:p w14:paraId="6C3A74B0" w14:textId="77777777" w:rsidR="00AA43D3" w:rsidRPr="004E3E1E" w:rsidRDefault="00AA43D3" w:rsidP="00AA43D3">
      <w:pPr>
        <w:pStyle w:val="ENbody00"/>
      </w:pPr>
      <w:r w:rsidRPr="004E3E1E">
        <w:lastRenderedPageBreak/>
        <w:tab/>
        <w:t xml:space="preserve">An unemployed graduate is defined as a person registered as unemployed up to 12 months from the date of graduation from school, vocational courses of at least 24 months' duration or the acquisition of a qualification to pursue an occupation as a person with a disability (confirmed by a diploma, certificate or other document). </w:t>
      </w:r>
    </w:p>
    <w:p w14:paraId="3C01D27F" w14:textId="77777777" w:rsidR="00AA43D3" w:rsidRPr="004E3E1E" w:rsidRDefault="00AA43D3" w:rsidP="00AA43D3">
      <w:pPr>
        <w:pStyle w:val="ENbody00"/>
      </w:pPr>
      <w:r w:rsidRPr="004E3E1E">
        <w:tab/>
        <w:t xml:space="preserve">Until 31 May 2025, in accordance with the Act of 20 April 2004 on Employment Promotion and Labour Market Institutions (Journal of Laws 2025, item 214), unemployed persons in a special situation in the labour market are those who are entitled to priority for referral to participation in special programmes and who, in accordance with the Act on Employment Promotion and Labour Market Institutions, meet at least one of the criteria: </w:t>
      </w:r>
    </w:p>
    <w:p w14:paraId="5D0D107E" w14:textId="2CF526F5" w:rsidR="00346147" w:rsidRPr="006E52F7" w:rsidRDefault="00AA43D3" w:rsidP="00AA43D3">
      <w:pPr>
        <w:pStyle w:val="ENbody00"/>
      </w:pPr>
      <w:r w:rsidRPr="004E3E1E">
        <w:tab/>
      </w:r>
      <w:r w:rsidR="00346147" w:rsidRPr="006E52F7">
        <w:t>a)</w:t>
      </w:r>
      <w:r w:rsidR="00346147" w:rsidRPr="006E52F7">
        <w:tab/>
        <w:t>unemployed persons below 30 years of age,</w:t>
      </w:r>
    </w:p>
    <w:p w14:paraId="593EA04B" w14:textId="77777777" w:rsidR="00346147" w:rsidRPr="004E3E1E" w:rsidRDefault="00346147" w:rsidP="00F07FE5">
      <w:pPr>
        <w:pStyle w:val="ENbody01"/>
        <w:rPr>
          <w:lang w:val="en-US"/>
        </w:rPr>
      </w:pPr>
      <w:r w:rsidRPr="004E3E1E">
        <w:rPr>
          <w:lang w:val="en-US"/>
        </w:rPr>
        <w:t>b)</w:t>
      </w:r>
      <w:r w:rsidRPr="004E3E1E">
        <w:rPr>
          <w:lang w:val="en-US"/>
        </w:rPr>
        <w:tab/>
        <w:t>long-term unemployed,</w:t>
      </w:r>
    </w:p>
    <w:p w14:paraId="52983403" w14:textId="77777777" w:rsidR="00346147" w:rsidRPr="004E3E1E" w:rsidRDefault="00346147" w:rsidP="00F07FE5">
      <w:pPr>
        <w:pStyle w:val="ENbody01"/>
        <w:rPr>
          <w:lang w:val="en-US"/>
        </w:rPr>
      </w:pPr>
      <w:r w:rsidRPr="004E3E1E">
        <w:rPr>
          <w:lang w:val="en-US"/>
        </w:rPr>
        <w:t>c)</w:t>
      </w:r>
      <w:r w:rsidRPr="004E3E1E">
        <w:rPr>
          <w:lang w:val="en-US"/>
        </w:rPr>
        <w:tab/>
        <w:t>unemployed persons over 50 years of age,</w:t>
      </w:r>
    </w:p>
    <w:p w14:paraId="34103DF8" w14:textId="77777777" w:rsidR="00346147" w:rsidRPr="004E3E1E" w:rsidRDefault="00346147" w:rsidP="00F07FE5">
      <w:pPr>
        <w:pStyle w:val="ENbody01"/>
        <w:rPr>
          <w:lang w:val="en-US"/>
        </w:rPr>
      </w:pPr>
      <w:r w:rsidRPr="004E3E1E">
        <w:rPr>
          <w:lang w:val="en-US"/>
        </w:rPr>
        <w:t>d)</w:t>
      </w:r>
      <w:r w:rsidRPr="004E3E1E">
        <w:rPr>
          <w:lang w:val="en-US"/>
        </w:rPr>
        <w:tab/>
        <w:t>unemployed persons benefiting from social assistance,</w:t>
      </w:r>
    </w:p>
    <w:p w14:paraId="6E2615A1" w14:textId="77777777" w:rsidR="00346147" w:rsidRPr="004E3E1E" w:rsidRDefault="00346147" w:rsidP="00F07FE5">
      <w:pPr>
        <w:pStyle w:val="ENbody01"/>
        <w:rPr>
          <w:lang w:val="en-US"/>
        </w:rPr>
      </w:pPr>
      <w:r w:rsidRPr="004E3E1E">
        <w:rPr>
          <w:lang w:val="en-US"/>
        </w:rPr>
        <w:t>e)</w:t>
      </w:r>
      <w:r w:rsidRPr="004E3E1E">
        <w:rPr>
          <w:lang w:val="en-US"/>
        </w:rPr>
        <w:tab/>
        <w:t>unemployed persons with at least one child under 6 years of age or at least one disabled child below 18 years of age,</w:t>
      </w:r>
    </w:p>
    <w:p w14:paraId="78E3EF7C" w14:textId="78C06795" w:rsidR="00AA43D3" w:rsidRPr="004E3E1E" w:rsidRDefault="00346147" w:rsidP="00AA43D3">
      <w:pPr>
        <w:pStyle w:val="ENbody01"/>
        <w:rPr>
          <w:lang w:val="en-US"/>
        </w:rPr>
      </w:pPr>
      <w:r w:rsidRPr="004E3E1E">
        <w:rPr>
          <w:lang w:val="en-US"/>
        </w:rPr>
        <w:t>f)</w:t>
      </w:r>
      <w:r w:rsidRPr="004E3E1E">
        <w:rPr>
          <w:lang w:val="en-US"/>
        </w:rPr>
        <w:tab/>
        <w:t>disabled unemployed persons.</w:t>
      </w:r>
    </w:p>
    <w:p w14:paraId="2D592AEC" w14:textId="15AA6C69" w:rsidR="00AA43D3" w:rsidRPr="004E3E1E" w:rsidRDefault="00AA43D3" w:rsidP="00AA43D3">
      <w:pPr>
        <w:pStyle w:val="ENbody01"/>
        <w:ind w:left="340"/>
        <w:rPr>
          <w:lang w:val="en-US"/>
        </w:rPr>
      </w:pPr>
      <w:r w:rsidRPr="004E3E1E">
        <w:rPr>
          <w:lang w:val="en-US"/>
        </w:rPr>
        <w:tab/>
        <w:t>From 1 June 2025, according to the Act of 20 March 2025 on the Labour Market and Employment Services (Journal of Laws 2025, item 620), the above categories of persons are not referred to as unemployed persons in a special situation in the labour market.</w:t>
      </w:r>
    </w:p>
    <w:p w14:paraId="3AC0A39B" w14:textId="77777777" w:rsidR="00346147" w:rsidRPr="004E3E1E" w:rsidRDefault="00346147" w:rsidP="00F07FE5">
      <w:pPr>
        <w:pStyle w:val="ENbody00a"/>
        <w:rPr>
          <w:lang w:val="en-US"/>
        </w:rPr>
      </w:pPr>
      <w:r w:rsidRPr="004E3E1E">
        <w:rPr>
          <w:lang w:val="en-US"/>
        </w:rPr>
        <w:t>The long term unemployed are persons remaining in the register rolls of the powiat labour office for the overall period of over 12 months during the last two years, excluding the periods of traineeship and occupational preparation of adult in the workplace.</w:t>
      </w:r>
    </w:p>
    <w:p w14:paraId="6160A8B5" w14:textId="77777777" w:rsidR="00AA43D3" w:rsidRPr="004E3E1E" w:rsidRDefault="00AA43D3" w:rsidP="00F07FE5">
      <w:pPr>
        <w:pStyle w:val="ENbody00a"/>
        <w:rPr>
          <w:rFonts w:asciiTheme="majorHAnsi" w:hAnsiTheme="majorHAnsi"/>
          <w:lang w:val="en-US"/>
        </w:rPr>
      </w:pPr>
      <w:r w:rsidRPr="004E3E1E">
        <w:rPr>
          <w:rFonts w:asciiTheme="majorHAnsi" w:hAnsiTheme="majorHAnsi"/>
          <w:b/>
          <w:bCs/>
          <w:lang w:val="en-US"/>
        </w:rPr>
        <w:t>The registered unemployment rate</w:t>
      </w:r>
      <w:r w:rsidRPr="004E3E1E">
        <w:rPr>
          <w:rFonts w:asciiTheme="majorHAnsi" w:hAnsiTheme="majorHAnsi"/>
          <w:lang w:val="en-US"/>
        </w:rPr>
        <w:t xml:space="preserve"> was calculated as the ratio of the number of registered unemployed persons to the civilian economically active population, i.e. excluding employees of budgetary units conducting activity within the scope of national defence and public safety. </w:t>
      </w:r>
    </w:p>
    <w:p w14:paraId="78659854" w14:textId="2C375265" w:rsidR="00AA43D3" w:rsidRPr="004E3E1E" w:rsidRDefault="00AA43D3" w:rsidP="00F07FE5">
      <w:pPr>
        <w:pStyle w:val="ENbody00a"/>
        <w:rPr>
          <w:rFonts w:asciiTheme="majorHAnsi" w:hAnsiTheme="majorHAnsi"/>
          <w:lang w:val="en-US"/>
        </w:rPr>
      </w:pPr>
      <w:r w:rsidRPr="004E3E1E">
        <w:rPr>
          <w:rFonts w:asciiTheme="majorHAnsi" w:hAnsiTheme="majorHAnsi"/>
          <w:lang w:val="en-US"/>
        </w:rPr>
        <w:t>Data on the registered unemployment rate from December 2020 to November 2022 are given including persons employed on private farms in agriculture (who are a component of the civilian economically active population) estimated – based on the results of the Agricultural Census 2020. These data are not fully comparable with earlier periods. From December 2022 onwards, data on employed persons are from administrative data sources.</w:t>
      </w:r>
    </w:p>
    <w:p w14:paraId="28361A91" w14:textId="34F6BAB6" w:rsidR="00346147" w:rsidRPr="004E3E1E" w:rsidRDefault="00346147" w:rsidP="00F07FE5">
      <w:pPr>
        <w:pStyle w:val="ENbody00a"/>
        <w:rPr>
          <w:b/>
          <w:lang w:val="en-US"/>
        </w:rPr>
      </w:pPr>
      <w:r w:rsidRPr="004E3E1E">
        <w:rPr>
          <w:lang w:val="en-US"/>
        </w:rPr>
        <w:t>Job offer (vacant place of employment and place of occupational activation) means declaring by the employer to the powiat labour office:</w:t>
      </w:r>
    </w:p>
    <w:p w14:paraId="3EA602EB" w14:textId="77777777" w:rsidR="00346147" w:rsidRPr="004E3E1E" w:rsidRDefault="00346147" w:rsidP="00F07FE5">
      <w:pPr>
        <w:pStyle w:val="ENbody01"/>
        <w:rPr>
          <w:lang w:val="en-US"/>
        </w:rPr>
      </w:pPr>
      <w:r w:rsidRPr="004E3E1E">
        <w:rPr>
          <w:lang w:val="en-US"/>
        </w:rPr>
        <w:t>a)</w:t>
      </w:r>
      <w:r w:rsidRPr="004E3E1E">
        <w:rPr>
          <w:lang w:val="en-US"/>
        </w:rPr>
        <w:tab/>
        <w:t>at least one vacant place of employment or other paid work (i.e. performing work or providing services on the basis of the civil-legal contracts), in a particular occupation or speciality, in order to find an appropriate employee,</w:t>
      </w:r>
    </w:p>
    <w:p w14:paraId="01CACDD6" w14:textId="77777777" w:rsidR="00346147" w:rsidRPr="004E3E1E" w:rsidRDefault="00346147" w:rsidP="00F07FE5">
      <w:pPr>
        <w:pStyle w:val="ENbody01"/>
        <w:rPr>
          <w:lang w:val="en-US"/>
        </w:rPr>
      </w:pPr>
      <w:r w:rsidRPr="004E3E1E">
        <w:rPr>
          <w:lang w:val="en-US"/>
        </w:rPr>
        <w:t>b)</w:t>
      </w:r>
      <w:r w:rsidRPr="004E3E1E">
        <w:rPr>
          <w:lang w:val="en-US"/>
        </w:rPr>
        <w:tab/>
        <w:t>place of occupational activation, adopted to implementation, such as traineeship, occupational preparation of adults, social utility work.</w:t>
      </w:r>
    </w:p>
    <w:p w14:paraId="1362352D" w14:textId="48AE7C99" w:rsidR="00AA43D3" w:rsidRPr="004E3E1E" w:rsidRDefault="00AA43D3" w:rsidP="00AA43D3">
      <w:pPr>
        <w:pStyle w:val="ENbody01"/>
        <w:ind w:left="340"/>
        <w:rPr>
          <w:lang w:val="en-US"/>
        </w:rPr>
      </w:pPr>
      <w:r w:rsidRPr="004E3E1E">
        <w:rPr>
          <w:lang w:val="en-US"/>
        </w:rPr>
        <w:tab/>
        <w:t>From 1 June 2025, data on job offers are not fully comparable with earlier periods due to methodological changes resulting from the entry into force of the Act of 20 March 2025 on the Labour Market and Employment Services (Journal of Laws 2025, item 620), in particular the abandonment of the labour market test.</w:t>
      </w:r>
    </w:p>
    <w:p w14:paraId="5C4743C3" w14:textId="77777777" w:rsidR="00346147" w:rsidRDefault="00346147" w:rsidP="00F07FE5">
      <w:pPr>
        <w:pStyle w:val="ENbody00"/>
      </w:pPr>
      <w:r w:rsidRPr="006E52F7">
        <w:t>5.</w:t>
      </w:r>
      <w:r w:rsidRPr="006E52F7">
        <w:tab/>
      </w:r>
      <w:r>
        <w:t xml:space="preserve">Data on the economic activity of the population, are compiled on the basis of </w:t>
      </w:r>
      <w:proofErr w:type="spellStart"/>
      <w:r>
        <w:t>Labour</w:t>
      </w:r>
      <w:proofErr w:type="spellEnd"/>
      <w:r>
        <w:t xml:space="preserve">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14:paraId="34FF7273" w14:textId="77777777" w:rsidR="00346147" w:rsidRPr="004E3E1E" w:rsidRDefault="00346147" w:rsidP="0079149D">
      <w:pPr>
        <w:pStyle w:val="ENbody00a"/>
        <w:rPr>
          <w:lang w:val="en-US"/>
        </w:rPr>
      </w:pPr>
      <w:r w:rsidRPr="004E3E1E">
        <w:rPr>
          <w:lang w:val="en-US"/>
        </w:rPr>
        <w:t>The</w:t>
      </w:r>
      <w:r w:rsidR="00F45618" w:rsidRPr="004E3E1E">
        <w:rPr>
          <w:lang w:val="en-US"/>
        </w:rPr>
        <w:t xml:space="preserve"> results of the survey</w:t>
      </w:r>
      <w:r w:rsidRPr="004E3E1E">
        <w:rPr>
          <w:lang w:val="en-US"/>
        </w:rPr>
        <w:t xml:space="preserve"> </w:t>
      </w:r>
      <w:r w:rsidR="00F45618" w:rsidRPr="004E3E1E">
        <w:rPr>
          <w:lang w:val="en-US"/>
        </w:rPr>
        <w:t xml:space="preserve">since the fourth quarter of 2023 </w:t>
      </w:r>
      <w:r w:rsidRPr="004E3E1E">
        <w:rPr>
          <w:lang w:val="en-US"/>
        </w:rPr>
        <w:t>have been generalized based on population b</w:t>
      </w:r>
      <w:r w:rsidR="00F45618" w:rsidRPr="004E3E1E">
        <w:rPr>
          <w:lang w:val="en-US"/>
        </w:rPr>
        <w:t>alances compiled on the basis of</w:t>
      </w:r>
      <w:r w:rsidRPr="004E3E1E">
        <w:rPr>
          <w:lang w:val="en-US"/>
        </w:rPr>
        <w:t xml:space="preserve"> </w:t>
      </w:r>
      <w:r w:rsidR="00F45618" w:rsidRPr="004E3E1E">
        <w:rPr>
          <w:lang w:val="en-US"/>
        </w:rPr>
        <w:t>the National Census 2021</w:t>
      </w:r>
      <w:r w:rsidRPr="004E3E1E">
        <w:rPr>
          <w:lang w:val="en-US"/>
        </w:rPr>
        <w:t>.</w:t>
      </w:r>
      <w:r w:rsidR="00F45618" w:rsidRPr="004E3E1E">
        <w:rPr>
          <w:lang w:val="en-US"/>
        </w:rPr>
        <w:t xml:space="preserve"> The series presented have been recalculated and are not fully comparable with data presented in previous editions of the SB.</w:t>
      </w:r>
      <w:r w:rsidRPr="004E3E1E">
        <w:rPr>
          <w:lang w:val="en-US"/>
        </w:rPr>
        <w:t xml:space="preserve"> </w:t>
      </w:r>
    </w:p>
    <w:p w14:paraId="46D671C1" w14:textId="77777777" w:rsidR="00346147" w:rsidRPr="004E3E1E" w:rsidRDefault="00346147" w:rsidP="0079149D">
      <w:pPr>
        <w:pStyle w:val="ENbody00a"/>
        <w:rPr>
          <w:lang w:val="en-US"/>
        </w:rPr>
      </w:pPr>
      <w:r w:rsidRPr="004E3E1E">
        <w:rPr>
          <w:lang w:val="en-US"/>
        </w:rPr>
        <w:t xml:space="preserve">Economically active population includes all persons who are considered as employed or unemployed. </w:t>
      </w:r>
    </w:p>
    <w:p w14:paraId="2BD6D9FF" w14:textId="77777777" w:rsidR="00346147" w:rsidRPr="004E3E1E" w:rsidRDefault="00346147" w:rsidP="0079149D">
      <w:pPr>
        <w:pStyle w:val="ENbody00a"/>
        <w:rPr>
          <w:lang w:val="en-US"/>
        </w:rPr>
      </w:pPr>
      <w:r w:rsidRPr="004E3E1E">
        <w:rPr>
          <w:rFonts w:ascii="Fira Sans SemiBold" w:hAnsi="Fira Sans SemiBold"/>
          <w:lang w:val="en-US"/>
        </w:rPr>
        <w:lastRenderedPageBreak/>
        <w:t>Since the first quarter of 2021, there have been introduced methodological changes in the LFS</w:t>
      </w:r>
      <w:r w:rsidRPr="004E3E1E">
        <w:rPr>
          <w:lang w:val="en-US"/>
        </w:rPr>
        <w:t xml:space="preserve"> resulting from the implementation of the framework regulation for social statistics, i.e. Regulation (EU) 2019/1700 of the European Parliament and of the Council of 10 October 2019 and its implementing acts. </w:t>
      </w:r>
    </w:p>
    <w:p w14:paraId="6C75E027" w14:textId="77777777" w:rsidR="00346147" w:rsidRPr="004E3E1E" w:rsidRDefault="00346147" w:rsidP="0079149D">
      <w:pPr>
        <w:pStyle w:val="ENbody00a"/>
        <w:rPr>
          <w:lang w:val="en-US"/>
        </w:rPr>
      </w:pPr>
      <w:r w:rsidRPr="004E3E1E">
        <w:rPr>
          <w:lang w:val="en-US"/>
        </w:rPr>
        <w:t xml:space="preserve">The changes concern mainly: </w:t>
      </w:r>
    </w:p>
    <w:p w14:paraId="0125342E" w14:textId="77777777" w:rsidR="00346147" w:rsidRPr="004E3E1E" w:rsidRDefault="00346147" w:rsidP="0079149D">
      <w:pPr>
        <w:pStyle w:val="ENbody00a"/>
        <w:rPr>
          <w:lang w:val="en-US"/>
        </w:rPr>
      </w:pPr>
      <w:r w:rsidRPr="004E3E1E">
        <w:rPr>
          <w:lang w:val="en-US"/>
        </w:rP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14:paraId="0B4F6D81" w14:textId="77777777" w:rsidR="00346147" w:rsidRPr="004E3E1E" w:rsidRDefault="00346147" w:rsidP="0079149D">
      <w:pPr>
        <w:pStyle w:val="ENbody00a"/>
        <w:rPr>
          <w:lang w:val="en-US"/>
        </w:rPr>
      </w:pPr>
      <w:r w:rsidRPr="004E3E1E">
        <w:rPr>
          <w:lang w:val="en-US"/>
        </w:rPr>
        <w:t xml:space="preserve">Therefore, </w:t>
      </w:r>
      <w:r w:rsidRPr="004E3E1E">
        <w:rPr>
          <w:rFonts w:ascii="Fira Sans SemiBold" w:hAnsi="Fira Sans SemiBold"/>
          <w:lang w:val="en-US"/>
        </w:rPr>
        <w:t xml:space="preserve">the LFS data since the first quarter of 2021 must not be compared with previous periods (excluding data that were calculated). </w:t>
      </w:r>
      <w:r w:rsidRPr="004E3E1E">
        <w:rPr>
          <w:lang w:val="en-US"/>
        </w:rPr>
        <w:t>Due to the representative nature of the survey, particular caution is recommended in the use of data in those cases where more detailed breakdowns are used and there are low-order numbers –</w:t>
      </w:r>
      <w:r w:rsidR="006343B0" w:rsidRPr="004E3E1E">
        <w:rPr>
          <w:lang w:val="en-US"/>
        </w:rPr>
        <w:t xml:space="preserve"> </w:t>
      </w:r>
      <w:r w:rsidRPr="004E3E1E">
        <w:rPr>
          <w:lang w:val="en-US"/>
        </w:rPr>
        <w:t>from 1 quarter 2020 – less than 20 thousand</w:t>
      </w:r>
    </w:p>
    <w:p w14:paraId="0128A876" w14:textId="77777777" w:rsidR="00346147" w:rsidRPr="004E3E1E" w:rsidRDefault="00346147" w:rsidP="0079149D">
      <w:pPr>
        <w:pStyle w:val="ENbody00a"/>
        <w:rPr>
          <w:lang w:val="en-US"/>
        </w:rPr>
      </w:pPr>
      <w:r w:rsidRPr="004E3E1E">
        <w:rPr>
          <w:lang w:val="en-US"/>
        </w:rPr>
        <w:t>In this study, in the case of data from 1 quarter 2020 less than 10,000, no specific values ​​were given due to the high random error of the sample; in the tables these data have been replaced with the convention ". " (dot).</w:t>
      </w:r>
    </w:p>
    <w:p w14:paraId="0FD3777F" w14:textId="77777777" w:rsidR="00346147" w:rsidRPr="004E3E1E" w:rsidRDefault="00346147" w:rsidP="0079149D">
      <w:pPr>
        <w:pStyle w:val="ENbody00a"/>
        <w:rPr>
          <w:lang w:val="en-US"/>
        </w:rPr>
      </w:pPr>
      <w:r w:rsidRPr="004E3E1E">
        <w:rPr>
          <w:lang w:val="en-US"/>
        </w:rPr>
        <w:t>Among the employed persons are included all persons aged 15–89 years who within the surveyed week:</w:t>
      </w:r>
    </w:p>
    <w:p w14:paraId="3E9BFCF2" w14:textId="77777777"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14:paraId="0143A749" w14:textId="77777777" w:rsidR="00346147" w:rsidRDefault="00346147" w:rsidP="00F07FE5">
      <w:pPr>
        <w:pStyle w:val="ENbody00"/>
        <w:numPr>
          <w:ilvl w:val="0"/>
          <w:numId w:val="41"/>
        </w:numPr>
      </w:pPr>
      <w:r>
        <w:t>had work but did not perform it:</w:t>
      </w:r>
    </w:p>
    <w:p w14:paraId="1B75470E" w14:textId="77777777" w:rsidR="00346147" w:rsidRPr="004E3E1E" w:rsidRDefault="00F07FE5" w:rsidP="00F07FE5">
      <w:pPr>
        <w:pStyle w:val="ENbodypunktor"/>
        <w:spacing w:after="20"/>
        <w:rPr>
          <w:lang w:val="en-US"/>
        </w:rPr>
      </w:pPr>
      <w:r w:rsidRPr="004E3E1E">
        <w:rPr>
          <w:rFonts w:cs="Fira Sans"/>
          <w:sz w:val="24"/>
          <w:szCs w:val="24"/>
          <w:lang w:val="en-US"/>
        </w:rPr>
        <w:t>•</w:t>
      </w:r>
      <w:r w:rsidRPr="004E3E1E">
        <w:rPr>
          <w:lang w:val="en-US"/>
        </w:rPr>
        <w:tab/>
      </w:r>
      <w:r w:rsidR="00346147" w:rsidRPr="004E3E1E">
        <w:rPr>
          <w:lang w:val="en-US"/>
        </w:rPr>
        <w:t>due to sickness, vacation, parenthood related leave (maternity leave, childcare leave, paternity leave or parental leave), working time arrangement (work system or compensation for overtime hours), training related to the performed work,</w:t>
      </w:r>
    </w:p>
    <w:p w14:paraId="7D33AC04" w14:textId="77777777" w:rsidR="00346147" w:rsidRPr="004E3E1E" w:rsidRDefault="00F07FE5" w:rsidP="00F07FE5">
      <w:pPr>
        <w:pStyle w:val="ENbodypunktor"/>
        <w:spacing w:after="20"/>
        <w:rPr>
          <w:lang w:val="en-US"/>
        </w:rPr>
      </w:pPr>
      <w:r w:rsidRPr="004E3E1E">
        <w:rPr>
          <w:rFonts w:cs="Fira Sans"/>
          <w:sz w:val="24"/>
          <w:szCs w:val="24"/>
          <w:lang w:val="en-US"/>
        </w:rPr>
        <w:t>•</w:t>
      </w:r>
      <w:r w:rsidRPr="004E3E1E">
        <w:rPr>
          <w:rFonts w:cs="Fira Sans"/>
          <w:sz w:val="24"/>
          <w:szCs w:val="24"/>
          <w:lang w:val="en-US"/>
        </w:rPr>
        <w:tab/>
      </w:r>
      <w:r w:rsidRPr="004E3E1E">
        <w:rPr>
          <w:lang w:val="en-US"/>
        </w:rPr>
        <w:t>due</w:t>
      </w:r>
      <w:r w:rsidR="00346147" w:rsidRPr="004E3E1E">
        <w:rPr>
          <w:lang w:val="en-US"/>
        </w:rPr>
        <w:t xml:space="preserve"> to a seasonal character of work if they still regularly performed off-season their work or business conducting related tasks and responsibilities (with the exception of legal or administrative obligations),</w:t>
      </w:r>
    </w:p>
    <w:p w14:paraId="425B092E" w14:textId="77777777" w:rsidR="00346147" w:rsidRPr="004E3E1E" w:rsidRDefault="00F07FE5" w:rsidP="00F07FE5">
      <w:pPr>
        <w:pStyle w:val="ENbodypunktor"/>
        <w:rPr>
          <w:lang w:val="en-US"/>
        </w:rPr>
      </w:pPr>
      <w:r w:rsidRPr="004E3E1E">
        <w:rPr>
          <w:rFonts w:cs="Fira Sans"/>
          <w:sz w:val="24"/>
          <w:szCs w:val="24"/>
          <w:lang w:val="en-US"/>
        </w:rPr>
        <w:t>•</w:t>
      </w:r>
      <w:r w:rsidRPr="004E3E1E">
        <w:rPr>
          <w:rFonts w:cs="Fira Sans"/>
          <w:sz w:val="24"/>
          <w:szCs w:val="24"/>
          <w:lang w:val="en-US"/>
        </w:rPr>
        <w:tab/>
      </w:r>
      <w:r w:rsidR="00346147" w:rsidRPr="004E3E1E">
        <w:rPr>
          <w:lang w:val="en-US"/>
        </w:rPr>
        <w:t>for other reasons if the break in employment does not exceed 3 months.</w:t>
      </w:r>
    </w:p>
    <w:p w14:paraId="397C0559" w14:textId="77777777" w:rsidR="00346147" w:rsidRPr="004E3E1E" w:rsidRDefault="00346147" w:rsidP="0079149D">
      <w:pPr>
        <w:pStyle w:val="ENbody00a"/>
        <w:rPr>
          <w:lang w:val="en-US"/>
        </w:rPr>
      </w:pPr>
      <w:r w:rsidRPr="004E3E1E">
        <w:rPr>
          <w:lang w:val="en-US"/>
        </w:rPr>
        <w:t>In accordance with the international standards, among employed persons are also included apprentices who entered into occupational training or occupational preparation contract with a private or public employer if they received remuneration.</w:t>
      </w:r>
    </w:p>
    <w:p w14:paraId="65E606CA" w14:textId="77777777" w:rsidR="00346147" w:rsidRPr="004E3E1E" w:rsidRDefault="00346147" w:rsidP="0079149D">
      <w:pPr>
        <w:pStyle w:val="ENbody00a"/>
        <w:rPr>
          <w:lang w:val="en-US"/>
        </w:rPr>
      </w:pPr>
      <w:r w:rsidRPr="004E3E1E">
        <w:rPr>
          <w:lang w:val="en-US"/>
        </w:rPr>
        <w:t>The following persons are not included among the employed: voluntary workers or trainees not receiving any pay, persons employed in private agriculture (on farms owned by natural persons) who produce agricultural products exclusively or mainly for their own use.</w:t>
      </w:r>
    </w:p>
    <w:p w14:paraId="449F5CF5" w14:textId="77777777" w:rsidR="00346147" w:rsidRPr="004E3E1E" w:rsidRDefault="00346147" w:rsidP="0079149D">
      <w:pPr>
        <w:pStyle w:val="ENbody00a"/>
        <w:rPr>
          <w:lang w:val="en-US"/>
        </w:rPr>
      </w:pPr>
      <w:r w:rsidRPr="004E3E1E">
        <w:rPr>
          <w:lang w:val="en-US"/>
        </w:rPr>
        <w:t xml:space="preserve">Breakdown into full-time and part-time employed persons was made on the basis of a declaration of the surveyed person in reference to the main job. </w:t>
      </w:r>
    </w:p>
    <w:p w14:paraId="30BDFA39" w14:textId="77777777" w:rsidR="00346147" w:rsidRPr="004E3E1E" w:rsidRDefault="00346147" w:rsidP="0079149D">
      <w:pPr>
        <w:pStyle w:val="ENbody00a"/>
        <w:rPr>
          <w:lang w:val="en-US"/>
        </w:rPr>
      </w:pPr>
      <w:r w:rsidRPr="004E3E1E">
        <w:rPr>
          <w:lang w:val="en-US"/>
        </w:rPr>
        <w:t>The classification of the status in employment has been based on the International Classification of Status in Employment (ICSE-93). It specifies the following categories of the employed:</w:t>
      </w:r>
    </w:p>
    <w:p w14:paraId="033520AC" w14:textId="77777777" w:rsidR="00346147" w:rsidRPr="004E3E1E" w:rsidRDefault="00346147" w:rsidP="00F07FE5">
      <w:pPr>
        <w:pStyle w:val="ENbody01"/>
        <w:rPr>
          <w:lang w:val="en-US"/>
        </w:rPr>
      </w:pPr>
      <w:r w:rsidRPr="004E3E1E">
        <w:rPr>
          <w:lang w:val="en-US"/>
        </w:rPr>
        <w:t>self-employed person – a person who conducts his/her own economic activity, of which:</w:t>
      </w:r>
    </w:p>
    <w:p w14:paraId="2833104C" w14:textId="77777777" w:rsidR="00346147" w:rsidRPr="004E3E1E" w:rsidRDefault="0079149D" w:rsidP="0079149D">
      <w:pPr>
        <w:pStyle w:val="ENbody01"/>
        <w:rPr>
          <w:lang w:val="en-US"/>
        </w:rPr>
      </w:pPr>
      <w:r w:rsidRPr="004E3E1E">
        <w:rPr>
          <w:lang w:val="en-US"/>
        </w:rPr>
        <w:t>a)</w:t>
      </w:r>
      <w:r w:rsidRPr="004E3E1E">
        <w:rPr>
          <w:lang w:val="en-US"/>
        </w:rPr>
        <w:tab/>
      </w:r>
      <w:r w:rsidR="00346147" w:rsidRPr="004E3E1E">
        <w:rPr>
          <w:lang w:val="en-US"/>
        </w:rPr>
        <w:t>employer – a person who conducts his/her own economic activity and employs at least one employee,</w:t>
      </w:r>
    </w:p>
    <w:p w14:paraId="4A04F4B9" w14:textId="77777777" w:rsidR="00346147" w:rsidRPr="004E3E1E" w:rsidRDefault="0079149D" w:rsidP="0079149D">
      <w:pPr>
        <w:pStyle w:val="ENbody01"/>
        <w:rPr>
          <w:lang w:val="en-US"/>
        </w:rPr>
      </w:pPr>
      <w:r w:rsidRPr="004E3E1E">
        <w:rPr>
          <w:lang w:val="en-US"/>
        </w:rPr>
        <w:t>b)</w:t>
      </w:r>
      <w:r w:rsidRPr="004E3E1E">
        <w:rPr>
          <w:lang w:val="en-US"/>
        </w:rPr>
        <w:tab/>
      </w:r>
      <w:r w:rsidR="00346147" w:rsidRPr="004E3E1E">
        <w:rPr>
          <w:lang w:val="en-US"/>
        </w:rPr>
        <w:t>self-employed person without employees – a person who conducts his/her own economic activity and does not employ any employees;</w:t>
      </w:r>
    </w:p>
    <w:p w14:paraId="3B2D4821" w14:textId="77777777" w:rsidR="00346147" w:rsidRPr="004E3E1E" w:rsidRDefault="0079149D" w:rsidP="0079149D">
      <w:pPr>
        <w:pStyle w:val="ENbody01"/>
        <w:rPr>
          <w:lang w:val="en-US"/>
        </w:rPr>
      </w:pPr>
      <w:r w:rsidRPr="004E3E1E">
        <w:rPr>
          <w:lang w:val="en-US"/>
        </w:rPr>
        <w:t>c)</w:t>
      </w:r>
      <w:r w:rsidRPr="004E3E1E">
        <w:rPr>
          <w:lang w:val="en-US"/>
        </w:rPr>
        <w:tab/>
      </w:r>
      <w:r w:rsidR="00346147" w:rsidRPr="004E3E1E">
        <w:rPr>
          <w:lang w:val="en-US"/>
        </w:rPr>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14:paraId="5334FB8B" w14:textId="77777777" w:rsidR="00346147" w:rsidRPr="004E3E1E" w:rsidRDefault="0079149D" w:rsidP="0079149D">
      <w:pPr>
        <w:pStyle w:val="ENbody01"/>
        <w:rPr>
          <w:lang w:val="en-US"/>
        </w:rPr>
      </w:pPr>
      <w:r w:rsidRPr="004E3E1E">
        <w:rPr>
          <w:lang w:val="en-US"/>
        </w:rPr>
        <w:lastRenderedPageBreak/>
        <w:t>d)</w:t>
      </w:r>
      <w:r w:rsidRPr="004E3E1E">
        <w:rPr>
          <w:lang w:val="en-US"/>
        </w:rPr>
        <w:tab/>
      </w:r>
      <w:r w:rsidR="00346147" w:rsidRPr="004E3E1E">
        <w:rPr>
          <w:lang w:val="en-US"/>
        </w:rPr>
        <w:t>contributing family member – a person who without agreed upon remuneration assists in conducting family economic activity.</w:t>
      </w:r>
      <w:r w:rsidR="00346147" w:rsidRPr="004E3E1E">
        <w:rPr>
          <w:lang w:val="en-US"/>
        </w:rPr>
        <w:tab/>
      </w:r>
    </w:p>
    <w:p w14:paraId="32A2F05E" w14:textId="77777777" w:rsidR="00346147" w:rsidRPr="004E3E1E" w:rsidRDefault="00346147" w:rsidP="0079149D">
      <w:pPr>
        <w:pStyle w:val="ENbody00a"/>
        <w:rPr>
          <w:lang w:val="en-US"/>
        </w:rPr>
      </w:pPr>
      <w:r w:rsidRPr="004E3E1E">
        <w:rPr>
          <w:lang w:val="en-US"/>
        </w:rPr>
        <w:t>Among self-employed persons are also included agents in all agency systems.</w:t>
      </w:r>
    </w:p>
    <w:p w14:paraId="2FEC1D11" w14:textId="77777777" w:rsidR="00346147" w:rsidRPr="004E3E1E" w:rsidRDefault="00346147" w:rsidP="0079149D">
      <w:pPr>
        <w:pStyle w:val="ENbody00a"/>
        <w:rPr>
          <w:lang w:val="en-US"/>
        </w:rPr>
      </w:pPr>
      <w:r w:rsidRPr="004E3E1E">
        <w:rPr>
          <w:lang w:val="en-US"/>
        </w:rPr>
        <w:t xml:space="preserve">The unemployed are persons aged 15–74, who simultaneously meet the three conditions: </w:t>
      </w:r>
    </w:p>
    <w:p w14:paraId="1023E3A1" w14:textId="77777777" w:rsidR="00346147" w:rsidRPr="004E3E1E" w:rsidRDefault="0079149D" w:rsidP="0079149D">
      <w:pPr>
        <w:pStyle w:val="ENbody01"/>
        <w:rPr>
          <w:lang w:val="en-US"/>
        </w:rPr>
      </w:pPr>
      <w:r w:rsidRPr="004E3E1E">
        <w:rPr>
          <w:lang w:val="en-US"/>
        </w:rPr>
        <w:t>a)</w:t>
      </w:r>
      <w:r w:rsidRPr="004E3E1E">
        <w:rPr>
          <w:lang w:val="en-US"/>
        </w:rPr>
        <w:tab/>
      </w:r>
      <w:r w:rsidR="00346147" w:rsidRPr="004E3E1E">
        <w:rPr>
          <w:lang w:val="en-US"/>
        </w:rPr>
        <w:t>in the reference week were not employed (as defined above);</w:t>
      </w:r>
    </w:p>
    <w:p w14:paraId="4BE051C8" w14:textId="77777777" w:rsidR="00346147" w:rsidRPr="004E3E1E" w:rsidRDefault="0079149D" w:rsidP="0079149D">
      <w:pPr>
        <w:pStyle w:val="ENbody01"/>
        <w:rPr>
          <w:lang w:val="en-US"/>
        </w:rPr>
      </w:pPr>
      <w:r w:rsidRPr="004E3E1E">
        <w:rPr>
          <w:lang w:val="en-US"/>
        </w:rPr>
        <w:t>b)</w:t>
      </w:r>
      <w:r w:rsidRPr="004E3E1E">
        <w:rPr>
          <w:lang w:val="en-US"/>
        </w:rPr>
        <w:tab/>
      </w:r>
      <w:r w:rsidR="00346147" w:rsidRPr="004E3E1E">
        <w:rPr>
          <w:lang w:val="en-US"/>
        </w:rPr>
        <w:t>were actively seeking a job, i.e. undertook particular actions targeted at finding work during the 4 weeks (including the reference week as the last one);</w:t>
      </w:r>
    </w:p>
    <w:p w14:paraId="77AE4BA1" w14:textId="77777777" w:rsidR="00346147" w:rsidRPr="004E3E1E" w:rsidRDefault="0079149D" w:rsidP="0079149D">
      <w:pPr>
        <w:pStyle w:val="ENbody01"/>
        <w:rPr>
          <w:lang w:val="en-US"/>
        </w:rPr>
      </w:pPr>
      <w:r w:rsidRPr="004E3E1E">
        <w:rPr>
          <w:lang w:val="en-US"/>
        </w:rPr>
        <w:t>c)</w:t>
      </w:r>
      <w:r w:rsidRPr="004E3E1E">
        <w:rPr>
          <w:lang w:val="en-US"/>
        </w:rPr>
        <w:tab/>
      </w:r>
      <w:r w:rsidR="00346147" w:rsidRPr="004E3E1E">
        <w:rPr>
          <w:lang w:val="en-US"/>
        </w:rPr>
        <w:t>were ready (available) to start work during the two weeks following the reference week.</w:t>
      </w:r>
    </w:p>
    <w:p w14:paraId="749867DB" w14:textId="77777777" w:rsidR="00346147" w:rsidRPr="004E3E1E" w:rsidRDefault="00346147" w:rsidP="0079149D">
      <w:pPr>
        <w:pStyle w:val="ENbody00a"/>
        <w:rPr>
          <w:lang w:val="en-US"/>
        </w:rPr>
      </w:pPr>
      <w:r w:rsidRPr="004E3E1E">
        <w:rPr>
          <w:lang w:val="en-US"/>
        </w:rPr>
        <w:t xml:space="preserve">Among unemployed persons were also included persons who did not seek work because they had already found a job and were waiting to start work during the period no longer than 3 months and they were available to take up this work. </w:t>
      </w:r>
    </w:p>
    <w:p w14:paraId="15D52CE1" w14:textId="77777777" w:rsidR="00346147" w:rsidRPr="004E3E1E" w:rsidRDefault="00346147" w:rsidP="0079149D">
      <w:pPr>
        <w:pStyle w:val="ENbody00a"/>
        <w:rPr>
          <w:lang w:val="en-US"/>
        </w:rPr>
      </w:pPr>
      <w:r w:rsidRPr="004E3E1E">
        <w:rPr>
          <w:lang w:val="en-US"/>
        </w:rPr>
        <w:t>Economically inactive population, i.e. the population staying outside the labour force, are all persons aged 15–89 years who were not classified as employed or unemployed persons, i.e. persons who in the reference week:</w:t>
      </w:r>
    </w:p>
    <w:p w14:paraId="2E277201" w14:textId="77777777" w:rsidR="00346147" w:rsidRPr="004E3E1E" w:rsidRDefault="0079149D" w:rsidP="0079149D">
      <w:pPr>
        <w:pStyle w:val="ENbody01"/>
        <w:rPr>
          <w:lang w:val="en-US"/>
        </w:rPr>
      </w:pPr>
      <w:r w:rsidRPr="004E3E1E">
        <w:rPr>
          <w:lang w:val="en-US"/>
        </w:rPr>
        <w:t>a)</w:t>
      </w:r>
      <w:r w:rsidRPr="004E3E1E">
        <w:rPr>
          <w:lang w:val="en-US"/>
        </w:rPr>
        <w:tab/>
      </w:r>
      <w:r w:rsidR="00346147" w:rsidRPr="004E3E1E">
        <w:rPr>
          <w:lang w:val="en-US"/>
        </w:rPr>
        <w:t>did not work, neither had a job nor were seeking work;</w:t>
      </w:r>
    </w:p>
    <w:p w14:paraId="3A4D6808" w14:textId="77777777" w:rsidR="00346147" w:rsidRPr="004E3E1E" w:rsidRDefault="0079149D" w:rsidP="0079149D">
      <w:pPr>
        <w:pStyle w:val="ENbody01"/>
        <w:rPr>
          <w:lang w:val="en-US"/>
        </w:rPr>
      </w:pPr>
      <w:r w:rsidRPr="004E3E1E">
        <w:rPr>
          <w:lang w:val="en-US"/>
        </w:rPr>
        <w:t>a)</w:t>
      </w:r>
      <w:r w:rsidRPr="004E3E1E">
        <w:rPr>
          <w:lang w:val="en-US"/>
        </w:rPr>
        <w:tab/>
      </w:r>
      <w:r w:rsidR="00346147" w:rsidRPr="004E3E1E">
        <w:rPr>
          <w:lang w:val="en-US"/>
        </w:rPr>
        <w:t>did not work, were seeking a job, albeit not in an active way or were actively seeking work but were not ready (available) to start work within the two weeks following the reference week;</w:t>
      </w:r>
    </w:p>
    <w:p w14:paraId="469CC250" w14:textId="77777777" w:rsidR="00346147" w:rsidRPr="004E3E1E" w:rsidRDefault="0079149D" w:rsidP="0079149D">
      <w:pPr>
        <w:pStyle w:val="ENbody01"/>
        <w:rPr>
          <w:lang w:val="en-US"/>
        </w:rPr>
      </w:pPr>
      <w:r w:rsidRPr="004E3E1E">
        <w:rPr>
          <w:lang w:val="en-US"/>
        </w:rPr>
        <w:t>a)</w:t>
      </w:r>
      <w:r w:rsidRPr="004E3E1E">
        <w:rPr>
          <w:lang w:val="en-US"/>
        </w:rPr>
        <w:tab/>
      </w:r>
      <w:r w:rsidR="00346147" w:rsidRPr="004E3E1E">
        <w:rPr>
          <w:lang w:val="en-US"/>
        </w:rPr>
        <w:t>neither worked nor were seeking work, as they had already found a job and were waiting to start work during the period:</w:t>
      </w:r>
    </w:p>
    <w:p w14:paraId="06D754E0" w14:textId="77777777" w:rsidR="00346147" w:rsidRPr="004E3E1E" w:rsidRDefault="0079149D" w:rsidP="0079149D">
      <w:pPr>
        <w:pStyle w:val="ENbodypunktor"/>
        <w:spacing w:after="20"/>
        <w:rPr>
          <w:lang w:val="en-US"/>
        </w:rPr>
      </w:pPr>
      <w:r w:rsidRPr="004E3E1E">
        <w:rPr>
          <w:rFonts w:cs="Fira Sans"/>
          <w:sz w:val="24"/>
          <w:szCs w:val="24"/>
          <w:lang w:val="en-US"/>
        </w:rPr>
        <w:t>•</w:t>
      </w:r>
      <w:r w:rsidRPr="004E3E1E">
        <w:rPr>
          <w:rFonts w:cs="Fira Sans"/>
          <w:sz w:val="24"/>
          <w:szCs w:val="24"/>
          <w:lang w:val="en-US"/>
        </w:rPr>
        <w:tab/>
      </w:r>
      <w:r w:rsidR="00346147" w:rsidRPr="004E3E1E">
        <w:rPr>
          <w:lang w:val="en-US"/>
        </w:rPr>
        <w:t xml:space="preserve">longer than 3 months, </w:t>
      </w:r>
    </w:p>
    <w:p w14:paraId="0DDFD8BD" w14:textId="77777777" w:rsidR="00346147" w:rsidRPr="004E3E1E" w:rsidRDefault="0079149D" w:rsidP="0079149D">
      <w:pPr>
        <w:pStyle w:val="ENbodypunktor"/>
        <w:rPr>
          <w:lang w:val="en-US"/>
        </w:rPr>
      </w:pPr>
      <w:r w:rsidRPr="004E3E1E">
        <w:rPr>
          <w:rFonts w:cs="Fira Sans"/>
          <w:sz w:val="24"/>
          <w:szCs w:val="24"/>
          <w:lang w:val="en-US"/>
        </w:rPr>
        <w:t>•</w:t>
      </w:r>
      <w:r w:rsidRPr="004E3E1E">
        <w:rPr>
          <w:rFonts w:cs="Fira Sans"/>
          <w:sz w:val="24"/>
          <w:szCs w:val="24"/>
          <w:lang w:val="en-US"/>
        </w:rPr>
        <w:tab/>
      </w:r>
      <w:r w:rsidR="00346147" w:rsidRPr="004E3E1E">
        <w:rPr>
          <w:lang w:val="en-US"/>
        </w:rPr>
        <w:t>up to 3 months, albeit they were not available for this work.</w:t>
      </w:r>
    </w:p>
    <w:p w14:paraId="5F8A8973" w14:textId="77777777" w:rsidR="00346147" w:rsidRPr="004E3E1E" w:rsidRDefault="00346147" w:rsidP="0079149D">
      <w:pPr>
        <w:pStyle w:val="ENbody00a"/>
        <w:rPr>
          <w:lang w:val="en-US"/>
        </w:rPr>
      </w:pPr>
      <w:r w:rsidRPr="004E3E1E">
        <w:rPr>
          <w:lang w:val="en-US"/>
        </w:rPr>
        <w:t>The total activity rate is calculated as the share of the economically active persons in population aged 15–89 years.</w:t>
      </w:r>
    </w:p>
    <w:p w14:paraId="60C7E2DB" w14:textId="77777777" w:rsidR="00346147" w:rsidRPr="004E3E1E" w:rsidRDefault="00346147" w:rsidP="0079149D">
      <w:pPr>
        <w:pStyle w:val="ENbody00a"/>
        <w:rPr>
          <w:lang w:val="en-US"/>
        </w:rPr>
      </w:pPr>
      <w:r w:rsidRPr="004E3E1E">
        <w:rPr>
          <w:lang w:val="en-US"/>
        </w:rPr>
        <w:t>The total employment rate is calculated as the share of the employed persons in population aged 15–89 years.</w:t>
      </w:r>
    </w:p>
    <w:p w14:paraId="6F56E2D8" w14:textId="77777777" w:rsidR="00346147" w:rsidRPr="004E3E1E" w:rsidRDefault="00346147" w:rsidP="0079149D">
      <w:pPr>
        <w:pStyle w:val="ENbody00a"/>
        <w:rPr>
          <w:lang w:val="en-US"/>
        </w:rPr>
      </w:pPr>
      <w:r w:rsidRPr="004E3E1E">
        <w:rPr>
          <w:lang w:val="en-US"/>
        </w:rPr>
        <w:t xml:space="preserve">The share of the total unemployed persons in the number of population is calculated as the percentage of unemployed persons in the number of population aged 15–89 years. </w:t>
      </w:r>
    </w:p>
    <w:p w14:paraId="734958E6" w14:textId="77777777" w:rsidR="00346147" w:rsidRPr="004E3E1E" w:rsidRDefault="00346147" w:rsidP="0079149D">
      <w:pPr>
        <w:pStyle w:val="ENbody00a"/>
        <w:rPr>
          <w:lang w:val="en-US"/>
        </w:rPr>
      </w:pPr>
      <w:r w:rsidRPr="004E3E1E">
        <w:rPr>
          <w:lang w:val="en-US"/>
        </w:rPr>
        <w:t>The total unemployment rate is calculated as the share of the unemployed persons in the number of the economically active persons (aged 15–89 years).</w:t>
      </w:r>
    </w:p>
    <w:p w14:paraId="5FE46710" w14:textId="77777777" w:rsidR="00346147" w:rsidRPr="004E3E1E" w:rsidRDefault="00346147" w:rsidP="0079149D">
      <w:pPr>
        <w:pStyle w:val="ENbody00a"/>
        <w:rPr>
          <w:lang w:val="en-US"/>
        </w:rPr>
      </w:pPr>
      <w:r w:rsidRPr="004E3E1E">
        <w:rPr>
          <w:lang w:val="en-US"/>
        </w:rPr>
        <w:t>When determining the partial indicators, analogous groupings in the numerator and denominator were taken into account (e.g. sex, place of residence, age groups or level of education).</w:t>
      </w:r>
    </w:p>
    <w:p w14:paraId="5852C639" w14:textId="77777777" w:rsidR="00346147" w:rsidRDefault="00346147" w:rsidP="0079149D">
      <w:pPr>
        <w:pStyle w:val="ENbody00"/>
        <w:rPr>
          <w:b/>
        </w:rPr>
      </w:pPr>
      <w:r w:rsidRPr="006E52F7">
        <w:t>6.</w:t>
      </w:r>
      <w:r w:rsidRPr="006E52F7">
        <w:rPr>
          <w:b/>
        </w:rPr>
        <w:tab/>
      </w:r>
      <w:r w:rsidRPr="009D1F54">
        <w:t xml:space="preserve">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w:t>
      </w:r>
      <w:proofErr w:type="spellStart"/>
      <w:r w:rsidRPr="009D1F54">
        <w:t>donot</w:t>
      </w:r>
      <w:proofErr w:type="spellEnd"/>
      <w:r w:rsidRPr="009D1F54">
        <w:t xml:space="preserve"> include unemployment benefits, agency and commission wages and salaries as well as fees.</w:t>
      </w:r>
      <w:r>
        <w:rPr>
          <w:b/>
        </w:rPr>
        <w:t xml:space="preserve"> </w:t>
      </w:r>
    </w:p>
    <w:p w14:paraId="7A8B6ABF" w14:textId="77777777"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14:paraId="518B0CC2" w14:textId="77777777" w:rsidR="00346147" w:rsidRPr="004E3E1E" w:rsidRDefault="00346147" w:rsidP="0079149D">
      <w:pPr>
        <w:pStyle w:val="ENbody01"/>
        <w:rPr>
          <w:lang w:val="en-US"/>
        </w:rPr>
      </w:pPr>
      <w:r w:rsidRPr="004E3E1E">
        <w:rPr>
          <w:lang w:val="en-US"/>
        </w:rPr>
        <w:t>a)</w:t>
      </w:r>
      <w:r w:rsidRPr="004E3E1E">
        <w:rPr>
          <w:lang w:val="en-US"/>
        </w:rPr>
        <w:tab/>
        <w:t>personal wages and salaries, excluding wages and salaries of outworkers and apprentices as well as persons employed abroad;</w:t>
      </w:r>
    </w:p>
    <w:p w14:paraId="5E75538E" w14:textId="77777777" w:rsidR="00346147" w:rsidRPr="004E3E1E" w:rsidRDefault="00346147" w:rsidP="0079149D">
      <w:pPr>
        <w:pStyle w:val="ENbody01"/>
        <w:rPr>
          <w:lang w:val="en-US"/>
        </w:rPr>
      </w:pPr>
      <w:r w:rsidRPr="004E3E1E">
        <w:rPr>
          <w:lang w:val="en-US"/>
        </w:rPr>
        <w:t>b)</w:t>
      </w:r>
      <w:r w:rsidRPr="004E3E1E">
        <w:rPr>
          <w:lang w:val="en-US"/>
        </w:rPr>
        <w:tab/>
        <w:t>payments from a share in profit or in the balance surplus of cooperatives;</w:t>
      </w:r>
    </w:p>
    <w:p w14:paraId="561349B3" w14:textId="77777777" w:rsidR="00346147" w:rsidRPr="004E3E1E" w:rsidRDefault="00346147" w:rsidP="0079149D">
      <w:pPr>
        <w:pStyle w:val="ENbody01"/>
        <w:rPr>
          <w:lang w:val="en-US"/>
        </w:rPr>
      </w:pPr>
      <w:r w:rsidRPr="004E3E1E">
        <w:rPr>
          <w:lang w:val="en-US"/>
        </w:rPr>
        <w:t>c)</w:t>
      </w:r>
      <w:r w:rsidRPr="004E3E1E">
        <w:rPr>
          <w:lang w:val="en-US"/>
        </w:rPr>
        <w:tab/>
        <w:t>additional annual wages and salaries for employees of budget sphere entities;</w:t>
      </w:r>
    </w:p>
    <w:p w14:paraId="3CFF2D12" w14:textId="77777777" w:rsidR="00346147" w:rsidRPr="004E3E1E" w:rsidRDefault="00346147" w:rsidP="0079149D">
      <w:pPr>
        <w:pStyle w:val="ENbody01"/>
        <w:rPr>
          <w:lang w:val="en-US"/>
        </w:rPr>
      </w:pPr>
      <w:r w:rsidRPr="004E3E1E">
        <w:rPr>
          <w:lang w:val="en-US"/>
        </w:rPr>
        <w:t>d)</w:t>
      </w:r>
      <w:r w:rsidRPr="004E3E1E">
        <w:rPr>
          <w:lang w:val="en-US"/>
        </w:rPr>
        <w:tab/>
        <w:t xml:space="preserve">fees paid to selected groups of employees for performing work in accordance with </w:t>
      </w:r>
      <w:r w:rsidRPr="006E52F7">
        <w:rPr>
          <w:lang w:val="en-GB"/>
        </w:rPr>
        <w:t>labour</w:t>
      </w:r>
      <w:r w:rsidRPr="004E3E1E">
        <w:rPr>
          <w:lang w:val="en-US"/>
        </w:rPr>
        <w:t xml:space="preserve"> contract.</w:t>
      </w:r>
    </w:p>
    <w:p w14:paraId="2470EB99" w14:textId="77777777" w:rsidR="00346147" w:rsidRPr="006E52F7" w:rsidRDefault="00346147" w:rsidP="0079149D">
      <w:pPr>
        <w:pStyle w:val="ENbody00"/>
      </w:pPr>
      <w:r>
        <w:t>8</w:t>
      </w:r>
      <w:r w:rsidRPr="006E52F7">
        <w:t>.</w:t>
      </w:r>
      <w:r w:rsidRPr="006E52F7">
        <w:tab/>
        <w:t>Data on average monthly wages and salaries are presented in gross terms.</w:t>
      </w:r>
    </w:p>
    <w:p w14:paraId="480DA560" w14:textId="77777777" w:rsidR="00F92763" w:rsidRPr="004E3E1E" w:rsidRDefault="00346147" w:rsidP="0079149D">
      <w:pPr>
        <w:pStyle w:val="ENbody00"/>
      </w:pPr>
      <w:r>
        <w:rPr>
          <w:bCs/>
          <w:iCs/>
        </w:rPr>
        <w:t>9</w:t>
      </w:r>
      <w:r w:rsidRPr="006E52F7">
        <w:rPr>
          <w:bCs/>
          <w:iCs/>
        </w:rPr>
        <w:t>.</w:t>
      </w:r>
      <w:r w:rsidRPr="006E52F7">
        <w:rPr>
          <w:b/>
          <w:bCs/>
          <w:iCs/>
        </w:rPr>
        <w:tab/>
      </w:r>
      <w:r w:rsidR="00F92763" w:rsidRPr="004E3E1E">
        <w:t xml:space="preserve">Information regarding retirement and other pension benefits (excluding farmers) concerns benefits which are paid in regard to nonagricultural social security system by the: </w:t>
      </w:r>
    </w:p>
    <w:p w14:paraId="57DADCE6" w14:textId="32655D0E" w:rsidR="00F92763" w:rsidRPr="004E3E1E" w:rsidRDefault="00F92763" w:rsidP="00F92763">
      <w:pPr>
        <w:pStyle w:val="ENbody00"/>
        <w:ind w:left="705" w:hanging="705"/>
      </w:pPr>
      <w:r w:rsidRPr="004E3E1E">
        <w:tab/>
        <w:t>a)</w:t>
      </w:r>
      <w:r w:rsidRPr="004E3E1E">
        <w:tab/>
        <w:t xml:space="preserve">Social Insurance Institution – from the source of the Social Insurance Fund, the state budget (within the scope of the appropriated allocations of the state budget as well as since 2007 from the separate division </w:t>
      </w:r>
      <w:r w:rsidRPr="004E3E1E">
        <w:lastRenderedPageBreak/>
        <w:t xml:space="preserve">of the state budged expenditures) and from the sources gathered in the open pension funds – OFE (in the period from 1 January 2009 to 30 June 2014); </w:t>
      </w:r>
    </w:p>
    <w:p w14:paraId="36192BE8" w14:textId="75AFBE78" w:rsidR="00F92763" w:rsidRPr="004E3E1E" w:rsidRDefault="00F92763" w:rsidP="00F92763">
      <w:pPr>
        <w:pStyle w:val="ENbody00"/>
        <w:ind w:left="705" w:hanging="705"/>
      </w:pPr>
      <w:r w:rsidRPr="004E3E1E">
        <w:tab/>
        <w:t>b)</w:t>
      </w:r>
      <w:r w:rsidRPr="004E3E1E">
        <w:tab/>
        <w:t xml:space="preserve">Ministry of National Defence, in regard to benefits for former professional soldiers and members of their families – from the source of the Ministry of National Defence; </w:t>
      </w:r>
    </w:p>
    <w:p w14:paraId="2D5FB8F3" w14:textId="722B005F" w:rsidR="00F92763" w:rsidRPr="004E3E1E" w:rsidRDefault="00F92763" w:rsidP="00F92763">
      <w:pPr>
        <w:pStyle w:val="ENbody00"/>
        <w:ind w:left="705" w:hanging="705"/>
      </w:pPr>
      <w:r w:rsidRPr="004E3E1E">
        <w:tab/>
        <w:t>c)</w:t>
      </w:r>
      <w:r w:rsidRPr="004E3E1E">
        <w:tab/>
        <w:t xml:space="preserve">Ministry of the Interior and Administration, in regard to benefits for former functionaries of public safety and members of their families – from the source of the Ministry of the Interior and Administration; </w:t>
      </w:r>
    </w:p>
    <w:p w14:paraId="4C61BA2A" w14:textId="76BA233C" w:rsidR="00F92763" w:rsidRDefault="00F92763" w:rsidP="00F92763">
      <w:pPr>
        <w:pStyle w:val="ENbody00"/>
        <w:ind w:left="705" w:hanging="705"/>
      </w:pPr>
      <w:r w:rsidRPr="004E3E1E">
        <w:tab/>
        <w:t>d)</w:t>
      </w:r>
      <w:r w:rsidRPr="004E3E1E">
        <w:tab/>
        <w:t>Ministry of Justice, in regard to benefits for former functionaries of Penitentiary Staff and members of their families – from the source of the Ministry of Justice.</w:t>
      </w:r>
    </w:p>
    <w:p w14:paraId="150497F6" w14:textId="77777777" w:rsidR="00346147" w:rsidRPr="004E3E1E" w:rsidRDefault="00346147" w:rsidP="0079149D">
      <w:pPr>
        <w:pStyle w:val="ENbody00a"/>
        <w:rPr>
          <w:lang w:val="en-US"/>
        </w:rPr>
      </w:pPr>
      <w:r w:rsidRPr="004E3E1E">
        <w:rPr>
          <w:lang w:val="en-US"/>
        </w:rPr>
        <w:t xml:space="preserve">Information regarding </w:t>
      </w:r>
      <w:r w:rsidRPr="004E3E1E">
        <w:rPr>
          <w:rFonts w:ascii="Fira Sans SemiBold" w:hAnsi="Fira Sans SemiBold"/>
          <w:bCs/>
          <w:lang w:val="en-US"/>
        </w:rPr>
        <w:t>retirement and other pension benefits for farmers</w:t>
      </w:r>
      <w:r w:rsidRPr="004E3E1E">
        <w:rPr>
          <w:b/>
          <w:bCs/>
          <w:lang w:val="en-US"/>
        </w:rPr>
        <w:t xml:space="preserve"> </w:t>
      </w:r>
      <w:r w:rsidRPr="004E3E1E">
        <w:rPr>
          <w:lang w:val="en-US"/>
        </w:rPr>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 From March 1, 2019, only for ASIF retirement and other pension benefits include parental supplementary benefits</w:t>
      </w:r>
    </w:p>
    <w:p w14:paraId="6C467F52" w14:textId="77777777" w:rsidR="00346147" w:rsidRPr="004E3E1E" w:rsidRDefault="00346147" w:rsidP="0079149D">
      <w:pPr>
        <w:pStyle w:val="ENbody00a"/>
        <w:rPr>
          <w:lang w:val="en-US"/>
        </w:rPr>
      </w:pPr>
      <w:r w:rsidRPr="004E3E1E">
        <w:rPr>
          <w:lang w:val="en-US"/>
        </w:rPr>
        <w:t>(Mom 4 plus).</w:t>
      </w:r>
    </w:p>
    <w:p w14:paraId="678F6D84" w14:textId="77777777" w:rsidR="00346147" w:rsidRPr="004E3E1E" w:rsidRDefault="00346147" w:rsidP="0079149D">
      <w:pPr>
        <w:pStyle w:val="ENbody00a"/>
        <w:rPr>
          <w:lang w:val="en-US"/>
        </w:rPr>
      </w:pPr>
      <w:r w:rsidRPr="004E3E1E">
        <w:rPr>
          <w:rFonts w:ascii="Fira Sans SemiBold" w:hAnsi="Fira Sans SemiBold"/>
          <w:lang w:val="en-US"/>
        </w:rPr>
        <w:t>Retirement and other pension benefits</w:t>
      </w:r>
      <w:r w:rsidRPr="004E3E1E">
        <w:rPr>
          <w:lang w:val="en-US"/>
        </w:rPr>
        <w:t xml:space="preserve"> do not provide for the payments of retirement and other pensions arising out of international agreements.</w:t>
      </w:r>
    </w:p>
    <w:p w14:paraId="04693D32" w14:textId="77777777" w:rsidR="00346147" w:rsidRPr="004E3E1E" w:rsidRDefault="00346147" w:rsidP="0079149D">
      <w:pPr>
        <w:pStyle w:val="ENbody00a"/>
        <w:rPr>
          <w:lang w:val="en-US"/>
        </w:rPr>
      </w:pPr>
      <w:r w:rsidRPr="004E3E1E">
        <w:rPr>
          <w:lang w:val="en-US"/>
        </w:rPr>
        <w:t>Retirement and other pension benefits include the amount of benefits due (current and compensatory), taking into account since 2007 the deductions, among others, in respect of achieving revenue from work.</w:t>
      </w:r>
    </w:p>
    <w:p w14:paraId="545D4B47" w14:textId="77777777"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14:paraId="1A1DD1C4" w14:textId="77777777"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14:paraId="0505000F" w14:textId="77777777" w:rsidR="00346147" w:rsidRPr="004E3E1E" w:rsidRDefault="00346147" w:rsidP="0079149D">
      <w:pPr>
        <w:pStyle w:val="ENbody01"/>
        <w:rPr>
          <w:lang w:val="en-US"/>
        </w:rPr>
      </w:pPr>
      <w:r w:rsidRPr="004E3E1E">
        <w:rPr>
          <w:lang w:val="en-US"/>
        </w:rPr>
        <w:t>a)</w:t>
      </w:r>
      <w:r w:rsidRPr="004E3E1E">
        <w:rPr>
          <w:lang w:val="en-US"/>
        </w:rPr>
        <w:tab/>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2BDFE73D" w14:textId="77777777" w:rsidR="00346147" w:rsidRPr="004E3E1E" w:rsidRDefault="00346147" w:rsidP="0079149D">
      <w:pPr>
        <w:pStyle w:val="ENbody01"/>
        <w:rPr>
          <w:lang w:val="en-US"/>
        </w:rPr>
      </w:pPr>
      <w:r w:rsidRPr="004E3E1E">
        <w:rPr>
          <w:lang w:val="en-US"/>
        </w:rPr>
        <w:t>b)</w:t>
      </w:r>
      <w:r w:rsidRPr="004E3E1E">
        <w:rPr>
          <w:lang w:val="en-US"/>
        </w:rPr>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14:paraId="47B6D3F2" w14:textId="77777777" w:rsidR="00346147" w:rsidRPr="004E3E1E" w:rsidRDefault="00346147" w:rsidP="0079149D">
      <w:pPr>
        <w:pStyle w:val="ENbody01"/>
        <w:rPr>
          <w:lang w:val="en-US"/>
        </w:rPr>
      </w:pPr>
      <w:r w:rsidRPr="004E3E1E">
        <w:rPr>
          <w:lang w:val="en-US"/>
        </w:rPr>
        <w:t>c)</w:t>
      </w:r>
      <w:r w:rsidRPr="004E3E1E">
        <w:rPr>
          <w:lang w:val="en-US"/>
        </w:rPr>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14:paraId="4BEDBB03" w14:textId="77777777"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14:paraId="7A2C4298" w14:textId="77777777" w:rsidR="00346147" w:rsidRPr="004E3E1E" w:rsidRDefault="00346147" w:rsidP="0079149D">
      <w:pPr>
        <w:pStyle w:val="ENbody01"/>
        <w:rPr>
          <w:lang w:val="en-US"/>
        </w:rPr>
      </w:pPr>
      <w:r w:rsidRPr="004E3E1E">
        <w:rPr>
          <w:lang w:val="en-US"/>
        </w:rPr>
        <w:t>a)</w:t>
      </w:r>
      <w:r w:rsidRPr="004E3E1E">
        <w:rPr>
          <w:lang w:val="en-US"/>
        </w:rPr>
        <w:tab/>
        <w:t xml:space="preserve">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 </w:t>
      </w:r>
    </w:p>
    <w:p w14:paraId="0F03BFA0" w14:textId="77777777" w:rsidR="00346147" w:rsidRPr="004E3E1E" w:rsidRDefault="00346147" w:rsidP="0079149D">
      <w:pPr>
        <w:pStyle w:val="ENbody01"/>
        <w:rPr>
          <w:lang w:val="en-US"/>
        </w:rPr>
      </w:pPr>
      <w:r w:rsidRPr="004E3E1E">
        <w:rPr>
          <w:lang w:val="en-US"/>
        </w:rPr>
        <w:t>b)</w:t>
      </w:r>
      <w:r w:rsidRPr="004E3E1E">
        <w:rPr>
          <w:lang w:val="en-US"/>
        </w:rPr>
        <w:tab/>
      </w:r>
      <w:r w:rsidRPr="004E3E1E">
        <w:rPr>
          <w:kern w:val="2"/>
          <w:lang w:val="en-US"/>
        </w:rPr>
        <w:t xml:space="preserve">other operating cost, i.e. cost indirectly related to operating activity of the entity, in particular: loss 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w:t>
      </w:r>
      <w:r w:rsidRPr="004E3E1E">
        <w:rPr>
          <w:kern w:val="2"/>
          <w:lang w:val="en-US"/>
        </w:rPr>
        <w:lastRenderedPageBreak/>
        <w:t>made for future certain liabilities or 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14:paraId="1DDB2116" w14:textId="77777777" w:rsidR="00346147" w:rsidRPr="004E3E1E" w:rsidRDefault="00346147" w:rsidP="0079149D">
      <w:pPr>
        <w:pStyle w:val="ENbody01"/>
        <w:rPr>
          <w:lang w:val="en-US"/>
        </w:rPr>
      </w:pPr>
      <w:r w:rsidRPr="004E3E1E">
        <w:rPr>
          <w:lang w:val="en-US"/>
        </w:rPr>
        <w:t>c)</w:t>
      </w:r>
      <w:r w:rsidRPr="004E3E1E">
        <w:rPr>
          <w:lang w:val="en-US"/>
        </w:rPr>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14:paraId="7A91192A" w14:textId="77777777"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14:paraId="2B7F47BC" w14:textId="77777777" w:rsidR="00346147" w:rsidRPr="004E3E1E" w:rsidRDefault="00346147" w:rsidP="009E61B0">
      <w:pPr>
        <w:pStyle w:val="ENbody00"/>
        <w:rPr>
          <w:b/>
        </w:rPr>
      </w:pPr>
      <w:r w:rsidRPr="004E3E1E">
        <w:t>14.</w:t>
      </w:r>
      <w:r w:rsidR="00F07FE5" w:rsidRPr="004E3E1E">
        <w:tab/>
      </w:r>
      <w:r w:rsidRPr="004E3E1E">
        <w:t>Financial results:</w:t>
      </w:r>
    </w:p>
    <w:p w14:paraId="4CEFCB4B" w14:textId="77777777" w:rsidR="00346147" w:rsidRPr="004E3E1E" w:rsidRDefault="00346147" w:rsidP="0079149D">
      <w:pPr>
        <w:pStyle w:val="ENbody01"/>
        <w:rPr>
          <w:lang w:val="en-US"/>
        </w:rPr>
      </w:pPr>
      <w:r w:rsidRPr="004E3E1E">
        <w:rPr>
          <w:lang w:val="en-US"/>
        </w:rPr>
        <w:t>a)</w:t>
      </w:r>
      <w:r w:rsidRPr="004E3E1E">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2656C77A" w14:textId="77777777" w:rsidR="00346147" w:rsidRPr="004E3E1E" w:rsidRDefault="00346147" w:rsidP="0079149D">
      <w:pPr>
        <w:pStyle w:val="ENbody01"/>
        <w:rPr>
          <w:lang w:val="en-US"/>
        </w:rPr>
      </w:pPr>
      <w:r w:rsidRPr="004E3E1E">
        <w:rPr>
          <w:lang w:val="en-US"/>
        </w:rPr>
        <w:t>b)</w:t>
      </w:r>
      <w:r w:rsidRPr="004E3E1E">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6A2F54E1" w14:textId="77777777" w:rsidR="00346147" w:rsidRPr="004E3E1E" w:rsidRDefault="00346147" w:rsidP="0079149D">
      <w:pPr>
        <w:pStyle w:val="ENbody01"/>
        <w:rPr>
          <w:lang w:val="en-US"/>
        </w:rPr>
      </w:pPr>
      <w:r w:rsidRPr="004E3E1E">
        <w:rPr>
          <w:lang w:val="en-US"/>
        </w:rPr>
        <w:t>c)</w:t>
      </w:r>
      <w:r w:rsidRPr="004E3E1E">
        <w:rPr>
          <w:lang w:val="en-US"/>
        </w:rPr>
        <w:tab/>
        <w:t>financial result from operating activity is the difference between total operating revenues and total operating costs;</w:t>
      </w:r>
    </w:p>
    <w:p w14:paraId="34D83978" w14:textId="77777777" w:rsidR="00346147" w:rsidRPr="004E3E1E" w:rsidRDefault="00346147" w:rsidP="0079149D">
      <w:pPr>
        <w:pStyle w:val="ENbody01"/>
        <w:rPr>
          <w:lang w:val="en-US"/>
        </w:rPr>
      </w:pPr>
      <w:r w:rsidRPr="004E3E1E">
        <w:rPr>
          <w:lang w:val="en-US"/>
        </w:rPr>
        <w:t>d)</w:t>
      </w:r>
      <w:r w:rsidRPr="004E3E1E">
        <w:rPr>
          <w:lang w:val="en-US"/>
        </w:rPr>
        <w:tab/>
        <w:t>result on financial activity is the difference between the financial revenues and the financial costs;</w:t>
      </w:r>
    </w:p>
    <w:p w14:paraId="6621827D" w14:textId="77777777" w:rsidR="00346147" w:rsidRPr="004E3E1E" w:rsidRDefault="00346147" w:rsidP="0079149D">
      <w:pPr>
        <w:pStyle w:val="ENbody01"/>
        <w:rPr>
          <w:kern w:val="2"/>
          <w:lang w:val="en-US"/>
        </w:rPr>
      </w:pPr>
      <w:r w:rsidRPr="004E3E1E">
        <w:rPr>
          <w:lang w:val="en-US"/>
        </w:rPr>
        <w:t>e)</w:t>
      </w:r>
      <w:r w:rsidRPr="004E3E1E">
        <w:rPr>
          <w:lang w:val="en-US"/>
        </w:rPr>
        <w:tab/>
      </w:r>
      <w:r w:rsidRPr="004E3E1E">
        <w:rPr>
          <w:kern w:val="2"/>
          <w:lang w:val="en-US"/>
        </w:rPr>
        <w:t>gross financial result is calculated as the difference of total revenues and total costs – in case of surplus of total costs over total revenues, the financial result is recorded with the sign (–);</w:t>
      </w:r>
    </w:p>
    <w:p w14:paraId="2E97E3B5" w14:textId="77777777" w:rsidR="00346147" w:rsidRPr="004E3E1E" w:rsidRDefault="00346147" w:rsidP="0079149D">
      <w:pPr>
        <w:pStyle w:val="ENbody01"/>
        <w:rPr>
          <w:lang w:val="en-US"/>
        </w:rPr>
      </w:pPr>
      <w:r w:rsidRPr="004E3E1E">
        <w:rPr>
          <w:lang w:val="en-US"/>
        </w:rPr>
        <w:t>f)</w:t>
      </w:r>
      <w:r w:rsidRPr="004E3E1E">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1407589E" w14:textId="77777777" w:rsidR="00346147" w:rsidRPr="006E52F7" w:rsidRDefault="00346147" w:rsidP="0079149D">
      <w:pPr>
        <w:pStyle w:val="ENbody00"/>
      </w:pPr>
      <w:r>
        <w:t>15</w:t>
      </w:r>
      <w:r w:rsidRPr="006E52F7">
        <w:t>.</w:t>
      </w:r>
      <w:r w:rsidR="00F07FE5">
        <w:tab/>
      </w:r>
      <w:r w:rsidRPr="00F07FE5">
        <w:t>Current assets and liabilities</w:t>
      </w:r>
      <w:r w:rsidRPr="006E52F7">
        <w:t>:</w:t>
      </w:r>
    </w:p>
    <w:p w14:paraId="78DF7246" w14:textId="77777777" w:rsidR="00346147" w:rsidRPr="004E3E1E" w:rsidRDefault="00346147" w:rsidP="0079149D">
      <w:pPr>
        <w:pStyle w:val="ENbody01"/>
        <w:rPr>
          <w:lang w:val="en-US"/>
        </w:rPr>
      </w:pPr>
      <w:r w:rsidRPr="004E3E1E">
        <w:rPr>
          <w:lang w:val="en-US"/>
        </w:rPr>
        <w:t>a)</w:t>
      </w:r>
      <w:r w:rsidRPr="004E3E1E">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FCF35" w14:textId="77777777" w:rsidR="00346147" w:rsidRPr="004E3E1E" w:rsidRDefault="00346147" w:rsidP="0079149D">
      <w:pPr>
        <w:pStyle w:val="ENbody01"/>
        <w:rPr>
          <w:lang w:val="en-US"/>
        </w:rPr>
      </w:pPr>
      <w:r w:rsidRPr="004E3E1E">
        <w:rPr>
          <w:lang w:val="en-US"/>
        </w:rPr>
        <w:t>b)</w:t>
      </w:r>
      <w:r w:rsidRPr="004E3E1E">
        <w:rPr>
          <w:lang w:val="en-US"/>
        </w:rPr>
        <w:tab/>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14:paraId="582CEDC2" w14:textId="77777777" w:rsidR="00346147" w:rsidRPr="004E3E1E" w:rsidRDefault="00346147" w:rsidP="0079149D">
      <w:pPr>
        <w:pStyle w:val="ENbody01"/>
        <w:rPr>
          <w:lang w:val="en-US"/>
        </w:rPr>
      </w:pPr>
      <w:r w:rsidRPr="004E3E1E">
        <w:rPr>
          <w:lang w:val="en-US"/>
        </w:rPr>
        <w:t>c)</w:t>
      </w:r>
      <w:r w:rsidRPr="004E3E1E">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4EAA0C95" w14:textId="77777777" w:rsidR="00346147" w:rsidRPr="004E3E1E" w:rsidRDefault="00346147" w:rsidP="0079149D">
      <w:pPr>
        <w:pStyle w:val="ENbody01"/>
        <w:rPr>
          <w:lang w:val="en-US"/>
        </w:rPr>
      </w:pPr>
      <w:r w:rsidRPr="004E3E1E">
        <w:rPr>
          <w:lang w:val="en-US"/>
        </w:rPr>
        <w:t>d)</w:t>
      </w:r>
      <w:r w:rsidRPr="004E3E1E">
        <w:rPr>
          <w:lang w:val="en-US"/>
        </w:rPr>
        <w:tab/>
        <w:t>short-term investments cover short-term (current) financial assets, in particular shares, other securities, loans granted, other short-term financial assets, cash and other monetary assets; and other short-term investments;</w:t>
      </w:r>
    </w:p>
    <w:p w14:paraId="6CB1998D" w14:textId="77777777" w:rsidR="00346147" w:rsidRPr="004E3E1E" w:rsidRDefault="00346147" w:rsidP="0079149D">
      <w:pPr>
        <w:pStyle w:val="ENbody01"/>
        <w:rPr>
          <w:lang w:val="en-US"/>
        </w:rPr>
      </w:pPr>
      <w:r w:rsidRPr="004E3E1E">
        <w:rPr>
          <w:lang w:val="en-US"/>
        </w:rPr>
        <w:t>e)</w:t>
      </w:r>
      <w:r w:rsidRPr="004E3E1E">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745CA5DD" w14:textId="77777777" w:rsidR="00346147" w:rsidRPr="004E3E1E" w:rsidRDefault="00346147" w:rsidP="0079149D">
      <w:pPr>
        <w:pStyle w:val="ENbody01"/>
        <w:rPr>
          <w:lang w:val="en-US"/>
        </w:rPr>
      </w:pPr>
      <w:r w:rsidRPr="004E3E1E">
        <w:rPr>
          <w:lang w:val="en-US"/>
        </w:rPr>
        <w:lastRenderedPageBreak/>
        <w:t>f)</w:t>
      </w:r>
      <w:r w:rsidRPr="004E3E1E">
        <w:rPr>
          <w:lang w:val="en-US"/>
        </w:rPr>
        <w:tab/>
        <w:t xml:space="preserve">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 </w:t>
      </w:r>
    </w:p>
    <w:p w14:paraId="21540201" w14:textId="77777777" w:rsidR="00346147" w:rsidRPr="004E3E1E" w:rsidRDefault="00346147" w:rsidP="0079149D">
      <w:pPr>
        <w:pStyle w:val="ENbody01"/>
        <w:rPr>
          <w:lang w:val="en-US"/>
        </w:rPr>
      </w:pPr>
      <w:r w:rsidRPr="004E3E1E">
        <w:rPr>
          <w:lang w:val="en-US"/>
        </w:rPr>
        <w:t>g)</w:t>
      </w:r>
      <w:r w:rsidRPr="004E3E1E">
        <w:rPr>
          <w:lang w:val="en-US"/>
        </w:rPr>
        <w:tab/>
        <w:t>short-term liabilities (excluding special funds) include all liabilities from deliveries and services and all or part of other liabilities due within 12 months after the balance sheet date;</w:t>
      </w:r>
    </w:p>
    <w:p w14:paraId="2EDD9770" w14:textId="77777777" w:rsidR="00346147" w:rsidRPr="004E3E1E" w:rsidRDefault="00346147" w:rsidP="0079149D">
      <w:pPr>
        <w:pStyle w:val="ENbody01"/>
        <w:rPr>
          <w:lang w:val="en-US"/>
        </w:rPr>
      </w:pPr>
      <w:r w:rsidRPr="004E3E1E">
        <w:rPr>
          <w:lang w:val="en-US"/>
        </w:rPr>
        <w:t>h)</w:t>
      </w:r>
      <w:r w:rsidRPr="004E3E1E">
        <w:rPr>
          <w:lang w:val="en-US"/>
        </w:rPr>
        <w:tab/>
        <w:t xml:space="preserve">long-term liabilities other than liabilities from deliveries and services, include liabilities which become due fully or partially more than 12 months after the balance sheet date. </w:t>
      </w:r>
    </w:p>
    <w:p w14:paraId="06076A93" w14:textId="77777777" w:rsidR="00346147" w:rsidRPr="006E52F7" w:rsidRDefault="00346147" w:rsidP="0079149D">
      <w:pPr>
        <w:pStyle w:val="ENbody00"/>
      </w:pPr>
      <w:r>
        <w:t>16</w:t>
      </w:r>
      <w:r w:rsidRPr="006E52F7">
        <w:t>.</w:t>
      </w:r>
      <w:r w:rsidR="00F07FE5">
        <w:tab/>
      </w:r>
      <w:r w:rsidRPr="00F07FE5">
        <w:t>Indicators</w:t>
      </w:r>
      <w:r w:rsidRPr="006E52F7">
        <w:t>:</w:t>
      </w:r>
    </w:p>
    <w:p w14:paraId="6590366F" w14:textId="77777777" w:rsidR="00346147" w:rsidRPr="004E3E1E" w:rsidRDefault="00346147" w:rsidP="0079149D">
      <w:pPr>
        <w:pStyle w:val="ENbody01"/>
        <w:rPr>
          <w:lang w:val="en-US"/>
        </w:rPr>
      </w:pPr>
      <w:r w:rsidRPr="004E3E1E">
        <w:rPr>
          <w:lang w:val="en-US"/>
        </w:rPr>
        <w:t>a)</w:t>
      </w:r>
      <w:r w:rsidRPr="004E3E1E">
        <w:rPr>
          <w:lang w:val="en-US"/>
        </w:rPr>
        <w:tab/>
        <w:t>gross sales profitability indicator is the relation of the financial result from the sale of products, goods and materials to the net revenues from the sale of products, goods and materials;</w:t>
      </w:r>
    </w:p>
    <w:p w14:paraId="68852088" w14:textId="77777777" w:rsidR="00346147" w:rsidRPr="004E3E1E" w:rsidRDefault="00346147" w:rsidP="0079149D">
      <w:pPr>
        <w:pStyle w:val="ENbody01"/>
        <w:rPr>
          <w:lang w:val="en-US"/>
        </w:rPr>
      </w:pPr>
      <w:r w:rsidRPr="004E3E1E">
        <w:rPr>
          <w:lang w:val="en-US"/>
        </w:rPr>
        <w:t>b)</w:t>
      </w:r>
      <w:r w:rsidRPr="004E3E1E">
        <w:rPr>
          <w:lang w:val="en-US"/>
        </w:rPr>
        <w:tab/>
        <w:t>cost level indicator is the relation of total costs to total revenues;</w:t>
      </w:r>
    </w:p>
    <w:p w14:paraId="563DE3F0" w14:textId="77777777" w:rsidR="00346147" w:rsidRPr="004E3E1E" w:rsidRDefault="00346147" w:rsidP="0079149D">
      <w:pPr>
        <w:pStyle w:val="ENbody01"/>
        <w:rPr>
          <w:lang w:val="en-US"/>
        </w:rPr>
      </w:pPr>
      <w:r w:rsidRPr="004E3E1E">
        <w:rPr>
          <w:lang w:val="en-US"/>
        </w:rPr>
        <w:t>c)</w:t>
      </w:r>
      <w:r w:rsidRPr="004E3E1E">
        <w:rPr>
          <w:lang w:val="en-US"/>
        </w:rPr>
        <w:tab/>
        <w:t>gross turnover profitability indicator is the relation of gross financial result to total revenues;</w:t>
      </w:r>
    </w:p>
    <w:p w14:paraId="1F5E428F" w14:textId="77777777" w:rsidR="00346147" w:rsidRPr="004E3E1E" w:rsidRDefault="00346147" w:rsidP="0079149D">
      <w:pPr>
        <w:pStyle w:val="ENbody01"/>
        <w:rPr>
          <w:lang w:val="en-US"/>
        </w:rPr>
      </w:pPr>
      <w:r w:rsidRPr="004E3E1E">
        <w:rPr>
          <w:lang w:val="en-US"/>
        </w:rPr>
        <w:t>d)</w:t>
      </w:r>
      <w:r w:rsidRPr="004E3E1E">
        <w:rPr>
          <w:lang w:val="en-US"/>
        </w:rPr>
        <w:tab/>
        <w:t>net turnover profitability indicator is the relation of net financial result to the total revenues;</w:t>
      </w:r>
    </w:p>
    <w:p w14:paraId="7E2C2FA7" w14:textId="77777777" w:rsidR="00346147" w:rsidRPr="004E3E1E" w:rsidRDefault="00346147" w:rsidP="0079149D">
      <w:pPr>
        <w:pStyle w:val="ENbody01"/>
        <w:rPr>
          <w:lang w:val="en-US"/>
        </w:rPr>
      </w:pPr>
      <w:r w:rsidRPr="004E3E1E">
        <w:rPr>
          <w:lang w:val="en-US"/>
        </w:rPr>
        <w:t>e)</w:t>
      </w:r>
      <w:r w:rsidRPr="004E3E1E">
        <w:rPr>
          <w:lang w:val="en-US"/>
        </w:rPr>
        <w:tab/>
        <w:t>first degree financial liquidity indicator is the relation of short-term investments to short-term liabilities (excluding special funds);</w:t>
      </w:r>
    </w:p>
    <w:p w14:paraId="002D135B" w14:textId="77777777" w:rsidR="00346147" w:rsidRPr="004E3E1E" w:rsidRDefault="00346147" w:rsidP="0079149D">
      <w:pPr>
        <w:pStyle w:val="ENbody01"/>
        <w:rPr>
          <w:lang w:val="en-US"/>
        </w:rPr>
      </w:pPr>
      <w:r w:rsidRPr="004E3E1E">
        <w:rPr>
          <w:lang w:val="en-US"/>
        </w:rPr>
        <w:t>f)</w:t>
      </w:r>
      <w:r w:rsidRPr="004E3E1E">
        <w:rPr>
          <w:lang w:val="en-US"/>
        </w:rPr>
        <w:tab/>
        <w:t>second degree financial liquidity indicator is the relation of short-term investments and short-term receivables to short-term liabilities (excluding special funds).</w:t>
      </w:r>
    </w:p>
    <w:p w14:paraId="5C4C3CEF" w14:textId="77777777"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14:paraId="73CA8379" w14:textId="77777777" w:rsidR="00346147" w:rsidRPr="004E3E1E" w:rsidRDefault="00346147" w:rsidP="0079149D">
      <w:pPr>
        <w:pStyle w:val="ENbody01"/>
        <w:rPr>
          <w:rFonts w:ascii="Fira Sans SemiBold" w:hAnsi="Fira Sans SemiBold"/>
          <w:lang w:val="en-US"/>
        </w:rPr>
      </w:pPr>
      <w:r w:rsidRPr="004E3E1E">
        <w:rPr>
          <w:rFonts w:ascii="Fira Sans SemiBold" w:hAnsi="Fira Sans SemiBold"/>
          <w:lang w:val="en-US"/>
        </w:rPr>
        <w:t>Price indices of:</w:t>
      </w:r>
    </w:p>
    <w:p w14:paraId="3B22C1B4" w14:textId="77777777" w:rsidR="00346147" w:rsidRPr="004E3E1E" w:rsidRDefault="00346147" w:rsidP="0079149D">
      <w:pPr>
        <w:pStyle w:val="ENbody01"/>
        <w:rPr>
          <w:lang w:val="en-US"/>
        </w:rPr>
      </w:pPr>
      <w:r w:rsidRPr="004E3E1E">
        <w:rPr>
          <w:lang w:val="en-US"/>
        </w:rPr>
        <w:t>a)</w:t>
      </w:r>
      <w:r w:rsidRPr="004E3E1E">
        <w:rPr>
          <w:lang w:val="en-US"/>
        </w:rPr>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 thousand units, in which the number of employed persons exceeds 9 persons.</w:t>
      </w:r>
    </w:p>
    <w:p w14:paraId="3F6DDCE6" w14:textId="77777777" w:rsidR="00346147" w:rsidRPr="004E3E1E" w:rsidRDefault="00346147" w:rsidP="00346147">
      <w:pPr>
        <w:pStyle w:val="ENbody01a"/>
        <w:rPr>
          <w:lang w:val="en-US"/>
        </w:rPr>
      </w:pPr>
      <w:r w:rsidRPr="004E3E1E">
        <w:rPr>
          <w:lang w:val="en-US"/>
        </w:rPr>
        <w:t>With the aim of obtaining price indices for each type of activity, the following calculations are made in turn:</w:t>
      </w:r>
    </w:p>
    <w:p w14:paraId="74C03A78" w14:textId="77777777" w:rsidR="00346147" w:rsidRPr="004E3E1E" w:rsidRDefault="00346147" w:rsidP="0079149D">
      <w:pPr>
        <w:pStyle w:val="ENbodypunktor"/>
        <w:spacing w:after="20"/>
        <w:rPr>
          <w:lang w:val="en-US"/>
        </w:rPr>
      </w:pPr>
      <w:r w:rsidRPr="004E3E1E">
        <w:rPr>
          <w:rFonts w:cs="Fira Sans"/>
          <w:sz w:val="24"/>
          <w:szCs w:val="24"/>
          <w:lang w:val="en-US"/>
        </w:rPr>
        <w:t>•</w:t>
      </w:r>
      <w:r w:rsidRPr="004E3E1E">
        <w:rPr>
          <w:rFonts w:cs="Fira Sans"/>
          <w:sz w:val="24"/>
          <w:szCs w:val="24"/>
          <w:lang w:val="en-US"/>
        </w:rPr>
        <w:tab/>
      </w:r>
      <w:r w:rsidRPr="004E3E1E">
        <w:rPr>
          <w:lang w:val="en-US"/>
        </w:rPr>
        <w:t>price indices on the base “previous month = 100”:</w:t>
      </w:r>
    </w:p>
    <w:p w14:paraId="0D900269" w14:textId="77777777" w:rsidR="00346147" w:rsidRPr="004E3E1E" w:rsidRDefault="00346147" w:rsidP="00346147">
      <w:pPr>
        <w:pStyle w:val="ENbodymylnik02"/>
        <w:rPr>
          <w:lang w:val="en-US"/>
        </w:rPr>
      </w:pPr>
      <w:r w:rsidRPr="004E3E1E">
        <w:rPr>
          <w:lang w:val="en-US"/>
        </w:rPr>
        <w:t>–</w:t>
      </w:r>
      <w:r w:rsidRPr="004E3E1E">
        <w:rPr>
          <w:lang w:val="en-US"/>
        </w:rPr>
        <w:tab/>
        <w:t>at enterprise level – as weighted averages of individual price indices of representative items in using, as their weight system, the value of their sale in the surveyed month,</w:t>
      </w:r>
    </w:p>
    <w:p w14:paraId="68B93083" w14:textId="77777777" w:rsidR="00346147" w:rsidRPr="004E3E1E" w:rsidRDefault="00346147" w:rsidP="00346147">
      <w:pPr>
        <w:pStyle w:val="ENbodymylnik02"/>
        <w:rPr>
          <w:lang w:val="en-US"/>
        </w:rPr>
      </w:pPr>
      <w:r w:rsidRPr="004E3E1E">
        <w:rPr>
          <w:lang w:val="en-US"/>
        </w:rPr>
        <w:t>–</w:t>
      </w:r>
      <w:r w:rsidRPr="004E3E1E">
        <w:rPr>
          <w:lang w:val="en-US"/>
        </w:rPr>
        <w:tab/>
        <w:t>at group, division and section level – as averages of price indices of aggregates at lower levels weighted by the full value of their sale</w:t>
      </w:r>
      <w:r w:rsidRPr="004E3E1E">
        <w:rPr>
          <w:b/>
          <w:lang w:val="en-US"/>
        </w:rPr>
        <w:t xml:space="preserve"> </w:t>
      </w:r>
      <w:r w:rsidRPr="004E3E1E">
        <w:rPr>
          <w:lang w:val="en-US"/>
        </w:rPr>
        <w:t>in the surveyed month,</w:t>
      </w:r>
    </w:p>
    <w:p w14:paraId="694DC1D5" w14:textId="77777777" w:rsidR="00F92763" w:rsidRPr="004E3E1E" w:rsidRDefault="00346147" w:rsidP="00F92763">
      <w:pPr>
        <w:pStyle w:val="ENbodypunktor"/>
        <w:rPr>
          <w:lang w:val="en-US"/>
        </w:rPr>
      </w:pPr>
      <w:r w:rsidRPr="004E3E1E">
        <w:rPr>
          <w:rFonts w:cs="Fira Sans"/>
          <w:sz w:val="24"/>
          <w:szCs w:val="24"/>
          <w:lang w:val="en-US"/>
        </w:rPr>
        <w:t>•</w:t>
      </w:r>
      <w:r w:rsidRPr="004E3E1E">
        <w:rPr>
          <w:rFonts w:cs="Fira Sans"/>
          <w:sz w:val="24"/>
          <w:szCs w:val="24"/>
          <w:lang w:val="en-US"/>
        </w:rPr>
        <w:tab/>
      </w:r>
      <w:r w:rsidR="00F92763" w:rsidRPr="004E3E1E">
        <w:rPr>
          <w:lang w:val="en-US"/>
        </w:rPr>
        <w:t xml:space="preserve">price indices on other bases – as averages of price indices of aggregates at lower levels weighted by the value of their sale from the base year (currently 2021), which is updated monthly by the price and sale structure changes, occurring in subsequent months of a year, to which the price indices refer. </w:t>
      </w:r>
    </w:p>
    <w:p w14:paraId="0CDFABA8" w14:textId="567EC1CA" w:rsidR="00346147" w:rsidRPr="004E3E1E" w:rsidRDefault="00F92763" w:rsidP="009E61B0">
      <w:pPr>
        <w:pStyle w:val="ENbodypunktor"/>
      </w:pPr>
      <w:r w:rsidRPr="004E3E1E">
        <w:tab/>
      </w:r>
      <w:r w:rsidR="00346147" w:rsidRPr="004E3E1E">
        <w:t>The price indices illustrate the index of prices resulting from actually introduced price changes and changes in the commodity structure of sales and structure of the customers.</w:t>
      </w:r>
    </w:p>
    <w:p w14:paraId="7BC9165B" w14:textId="77777777" w:rsidR="00346147" w:rsidRPr="004E3E1E" w:rsidRDefault="00346147" w:rsidP="00346147">
      <w:pPr>
        <w:pStyle w:val="ENbody01"/>
        <w:rPr>
          <w:lang w:val="en-US"/>
        </w:rPr>
      </w:pPr>
      <w:r w:rsidRPr="004E3E1E">
        <w:rPr>
          <w:lang w:val="en-US"/>
        </w:rPr>
        <w:t>b)</w:t>
      </w:r>
      <w:r w:rsidRPr="004E3E1E">
        <w:rPr>
          <w:lang w:val="en-US"/>
        </w:rPr>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4E3E1E">
        <w:rPr>
          <w:b/>
          <w:lang w:val="en-US"/>
        </w:rPr>
        <w:t xml:space="preserve"> </w:t>
      </w:r>
      <w:r w:rsidRPr="004E3E1E">
        <w:rPr>
          <w:lang w:val="en-US"/>
        </w:rPr>
        <w:t>exceeds 9 persons. Price indices calculation is analogous to the one described in item 17.a).</w:t>
      </w:r>
    </w:p>
    <w:p w14:paraId="6C6BA874" w14:textId="77777777"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14:paraId="792A4CAB" w14:textId="02B6233C" w:rsidR="00346147" w:rsidRPr="004E3E1E" w:rsidRDefault="00346147" w:rsidP="0079149D">
      <w:pPr>
        <w:pStyle w:val="ENbody00a"/>
        <w:rPr>
          <w:lang w:val="en-US"/>
        </w:rPr>
      </w:pPr>
      <w:r w:rsidRPr="004E3E1E">
        <w:rPr>
          <w:lang w:val="en-US"/>
        </w:rPr>
        <w:lastRenderedPageBreak/>
        <w:t xml:space="preserve">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w:t>
      </w:r>
      <w:r w:rsidR="00D913F2" w:rsidRPr="004E3E1E">
        <w:rPr>
          <w:lang w:val="en-US"/>
        </w:rPr>
        <w:t xml:space="preserve">European </w:t>
      </w:r>
      <w:r w:rsidRPr="004E3E1E">
        <w:rPr>
          <w:lang w:val="en-US"/>
        </w:rPr>
        <w:t>Classification of Individual Consumption by Purpose (ECOICOP)</w:t>
      </w:r>
      <w:r w:rsidR="00D913F2" w:rsidRPr="004E3E1E">
        <w:rPr>
          <w:lang w:val="en-US"/>
        </w:rPr>
        <w:t>:</w:t>
      </w:r>
    </w:p>
    <w:p w14:paraId="6067937B" w14:textId="6B99900F" w:rsidR="00D913F2" w:rsidRPr="004E3E1E" w:rsidRDefault="009E61B0" w:rsidP="009E61B0">
      <w:pPr>
        <w:pStyle w:val="ENbody01"/>
        <w:rPr>
          <w:lang w:val="en-US"/>
        </w:rPr>
      </w:pPr>
      <w:r>
        <w:rPr>
          <w:lang w:val="en-US"/>
        </w:rPr>
        <w:t>–</w:t>
      </w:r>
      <w:r>
        <w:rPr>
          <w:lang w:val="en-US"/>
        </w:rPr>
        <w:tab/>
      </w:r>
      <w:r w:rsidR="00D913F2" w:rsidRPr="004E3E1E">
        <w:rPr>
          <w:lang w:val="en-US"/>
        </w:rPr>
        <w:t>until 2025 ECOICOP v1 (12 divisions),</w:t>
      </w:r>
    </w:p>
    <w:p w14:paraId="78EAAF8E" w14:textId="7B95E650" w:rsidR="00D913F2" w:rsidRPr="004E3E1E" w:rsidRDefault="009E61B0" w:rsidP="009E61B0">
      <w:pPr>
        <w:pStyle w:val="ENbody01"/>
        <w:rPr>
          <w:lang w:val="en-US"/>
        </w:rPr>
      </w:pPr>
      <w:r>
        <w:rPr>
          <w:lang w:val="en-US"/>
        </w:rPr>
        <w:t>–</w:t>
      </w:r>
      <w:r>
        <w:rPr>
          <w:lang w:val="en-US"/>
        </w:rPr>
        <w:tab/>
      </w:r>
      <w:r w:rsidR="00D913F2" w:rsidRPr="004E3E1E">
        <w:rPr>
          <w:lang w:val="en-US"/>
        </w:rPr>
        <w:t>since 2026 ECOICOP v2, which is aligned with the UN COICOP 2018 classification (13 divisions).</w:t>
      </w:r>
    </w:p>
    <w:p w14:paraId="6959987C" w14:textId="77777777" w:rsidR="00F92763" w:rsidRPr="004E3E1E" w:rsidRDefault="00F92763" w:rsidP="0079149D">
      <w:pPr>
        <w:pStyle w:val="ENbody00a"/>
        <w:rPr>
          <w:lang w:val="en-US"/>
        </w:rPr>
      </w:pPr>
      <w:r w:rsidRPr="004E3E1E">
        <w:rPr>
          <w:lang w:val="en-US"/>
        </w:rPr>
        <w:t xml:space="preserve">The sources of information on retail prices of goods and services are the following: </w:t>
      </w:r>
    </w:p>
    <w:p w14:paraId="44445624" w14:textId="77777777" w:rsidR="00F92763" w:rsidRPr="004E3E1E" w:rsidRDefault="00F92763" w:rsidP="00F92763">
      <w:pPr>
        <w:pStyle w:val="ENbody00a"/>
        <w:ind w:left="680" w:hanging="340"/>
        <w:rPr>
          <w:lang w:val="en-US"/>
        </w:rPr>
      </w:pPr>
      <w:r w:rsidRPr="004E3E1E">
        <w:rPr>
          <w:lang w:val="en-US"/>
        </w:rPr>
        <w:t>a)</w:t>
      </w:r>
      <w:r w:rsidRPr="004E3E1E">
        <w:rPr>
          <w:lang w:val="en-US"/>
        </w:rPr>
        <w:tab/>
        <w:t xml:space="preserve">quotations conducted by price collectors in selected sales outlets, in selected price survey regions (207 in 2025); </w:t>
      </w:r>
    </w:p>
    <w:p w14:paraId="3B006C13" w14:textId="77DC9281" w:rsidR="00F92763" w:rsidRPr="004E3E1E" w:rsidRDefault="00F92763" w:rsidP="00F92763">
      <w:pPr>
        <w:pStyle w:val="ENbody01"/>
        <w:rPr>
          <w:lang w:val="en-US"/>
        </w:rPr>
      </w:pPr>
      <w:r w:rsidRPr="004E3E1E">
        <w:rPr>
          <w:lang w:val="en-US"/>
        </w:rPr>
        <w:t>b)</w:t>
      </w:r>
      <w:r w:rsidRPr="004E3E1E">
        <w:rPr>
          <w:lang w:val="en-US"/>
        </w:rPr>
        <w:tab/>
        <w:t>price lists, regulations and decisions applicable as the uniform prices ruling throughout the country or its part;</w:t>
      </w:r>
    </w:p>
    <w:p w14:paraId="05DBDFA2" w14:textId="67524BF1" w:rsidR="00F92763" w:rsidRPr="004E3E1E" w:rsidRDefault="00F92763" w:rsidP="00F92763">
      <w:pPr>
        <w:pStyle w:val="ENbody01"/>
        <w:rPr>
          <w:lang w:val="en-US"/>
        </w:rPr>
      </w:pPr>
      <w:r w:rsidRPr="004E3E1E">
        <w:rPr>
          <w:lang w:val="en-US"/>
        </w:rPr>
        <w:t>c)</w:t>
      </w:r>
      <w:r w:rsidRPr="004E3E1E">
        <w:rPr>
          <w:lang w:val="en-US"/>
        </w:rPr>
        <w:tab/>
        <w:t>collected prices of goods and services purchased online;</w:t>
      </w:r>
    </w:p>
    <w:p w14:paraId="682F9E61" w14:textId="146ED1A8" w:rsidR="00F92763" w:rsidRPr="004E3E1E" w:rsidRDefault="00F92763" w:rsidP="00F92763">
      <w:pPr>
        <w:pStyle w:val="ENbody00a"/>
        <w:rPr>
          <w:lang w:val="en-US"/>
        </w:rPr>
      </w:pPr>
      <w:r w:rsidRPr="004E3E1E">
        <w:rPr>
          <w:lang w:val="en-US"/>
        </w:rPr>
        <w:t>d)</w:t>
      </w:r>
      <w:r w:rsidRPr="004E3E1E">
        <w:rPr>
          <w:lang w:val="en-US"/>
        </w:rPr>
        <w:tab/>
        <w:t>data sets from the information systems of data providers operating in the country.</w:t>
      </w:r>
    </w:p>
    <w:p w14:paraId="66CC36ED" w14:textId="16F2E5A5" w:rsidR="00346147" w:rsidRPr="006E52F7" w:rsidRDefault="00346147" w:rsidP="0079149D">
      <w:pPr>
        <w:pStyle w:val="ENbody00"/>
      </w:pPr>
      <w:r>
        <w:t>19</w:t>
      </w:r>
      <w:r w:rsidRPr="006E52F7">
        <w:t>.</w:t>
      </w:r>
      <w:r w:rsidR="001D28FB">
        <w:tab/>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14:paraId="43641736" w14:textId="39B87463" w:rsidR="00346147" w:rsidRPr="006E52F7" w:rsidRDefault="00346147" w:rsidP="0079149D">
      <w:pPr>
        <w:pStyle w:val="ENbody00"/>
      </w:pPr>
      <w:r>
        <w:t>20</w:t>
      </w:r>
      <w:r w:rsidRPr="006E52F7">
        <w:t>.</w:t>
      </w:r>
      <w:r w:rsidR="001D28FB">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14:paraId="71DB48C8" w14:textId="1B0A5EC1" w:rsidR="00346147" w:rsidRPr="006E52F7" w:rsidRDefault="00346147" w:rsidP="0079149D">
      <w:pPr>
        <w:pStyle w:val="ENbody00"/>
      </w:pPr>
      <w:r>
        <w:t>21</w:t>
      </w:r>
      <w:r w:rsidRPr="006E52F7">
        <w:t>.</w:t>
      </w:r>
      <w:r w:rsidR="001D28FB">
        <w:tab/>
      </w:r>
      <w:r w:rsidRPr="006E52F7">
        <w:t>Investment outlays</w:t>
      </w:r>
      <w:r>
        <w:t xml:space="preserve"> </w:t>
      </w:r>
      <w:r w:rsidRPr="006E52F7">
        <w:t xml:space="preserve">are financial or material expenditures, aimed at creating new fixed assets or improving (rebuilding, enlargement, reconstruction or </w:t>
      </w:r>
      <w:proofErr w:type="spellStart"/>
      <w:r w:rsidRPr="006E52F7">
        <w:t>modernisation</w:t>
      </w:r>
      <w:proofErr w:type="spellEnd"/>
      <w:r w:rsidRPr="006E52F7">
        <w:t>) existing fixed capital asset items as well as outlays on so-called initial equipment for the investment.</w:t>
      </w:r>
    </w:p>
    <w:p w14:paraId="04841C84" w14:textId="77777777" w:rsidR="00346147" w:rsidRPr="004E3E1E" w:rsidRDefault="00346147" w:rsidP="0079149D">
      <w:pPr>
        <w:pStyle w:val="ENbody00a"/>
        <w:rPr>
          <w:lang w:val="en-US"/>
        </w:rPr>
      </w:pPr>
      <w:r w:rsidRPr="004E3E1E">
        <w:rPr>
          <w:lang w:val="en-US"/>
        </w:rPr>
        <w:t>Investment outlays are divided into outlays on fixed assets and other outlays.</w:t>
      </w:r>
    </w:p>
    <w:p w14:paraId="2B718303" w14:textId="77777777" w:rsidR="001D28FB" w:rsidRPr="004E3E1E" w:rsidRDefault="001D28FB" w:rsidP="0079149D">
      <w:pPr>
        <w:pStyle w:val="ENbody00a"/>
        <w:rPr>
          <w:lang w:val="en-US"/>
        </w:rPr>
      </w:pPr>
    </w:p>
    <w:p w14:paraId="5B46B12B" w14:textId="77777777" w:rsidR="00346147" w:rsidRPr="004E3E1E" w:rsidRDefault="00346147" w:rsidP="0079149D">
      <w:pPr>
        <w:pStyle w:val="ENbody00a"/>
        <w:rPr>
          <w:szCs w:val="19"/>
          <w:lang w:val="en-US"/>
        </w:rPr>
      </w:pPr>
      <w:r w:rsidRPr="004E3E1E">
        <w:rPr>
          <w:rFonts w:ascii="Fira Sans SemiBold" w:hAnsi="Fira Sans SemiBold"/>
          <w:szCs w:val="19"/>
          <w:lang w:val="en-US"/>
        </w:rPr>
        <w:t>Outlays on fixed assets</w:t>
      </w:r>
      <w:r w:rsidRPr="004E3E1E">
        <w:rPr>
          <w:szCs w:val="19"/>
          <w:lang w:val="en-US"/>
        </w:rPr>
        <w:t xml:space="preserve"> include outlays on:</w:t>
      </w:r>
    </w:p>
    <w:p w14:paraId="4207A7D2" w14:textId="77777777" w:rsidR="00346147" w:rsidRPr="004E3E1E" w:rsidRDefault="00346147" w:rsidP="0079149D">
      <w:pPr>
        <w:pStyle w:val="ENbody01"/>
        <w:rPr>
          <w:lang w:val="en-US"/>
        </w:rPr>
      </w:pPr>
      <w:r w:rsidRPr="004E3E1E">
        <w:rPr>
          <w:lang w:val="en-US"/>
        </w:rPr>
        <w:t>a)</w:t>
      </w:r>
      <w:r w:rsidRPr="004E3E1E">
        <w:rPr>
          <w:lang w:val="en-US"/>
        </w:rPr>
        <w:tab/>
        <w:t>buildings and structures (include buildings and places as well as civil engineering), of which, among others, construction and assembly work, design and cost estimate documentation,</w:t>
      </w:r>
    </w:p>
    <w:p w14:paraId="3ABDFE07" w14:textId="77777777" w:rsidR="00346147" w:rsidRPr="004E3E1E" w:rsidRDefault="00346147" w:rsidP="0079149D">
      <w:pPr>
        <w:pStyle w:val="ENbody01"/>
        <w:rPr>
          <w:lang w:val="en-US"/>
        </w:rPr>
      </w:pPr>
      <w:r w:rsidRPr="004E3E1E">
        <w:rPr>
          <w:lang w:val="en-US"/>
        </w:rPr>
        <w:t>b)</w:t>
      </w:r>
      <w:r w:rsidRPr="004E3E1E">
        <w:rPr>
          <w:lang w:val="en-US"/>
        </w:rPr>
        <w:tab/>
        <w:t>machinery, technical equipment and tools (including instruments, movables and fittings),</w:t>
      </w:r>
    </w:p>
    <w:p w14:paraId="25C72B1C" w14:textId="77777777" w:rsidR="00346147" w:rsidRPr="004E3E1E" w:rsidRDefault="00346147" w:rsidP="0079149D">
      <w:pPr>
        <w:pStyle w:val="ENbody01"/>
        <w:rPr>
          <w:lang w:val="en-US"/>
        </w:rPr>
      </w:pPr>
      <w:r w:rsidRPr="004E3E1E">
        <w:rPr>
          <w:lang w:val="en-US"/>
        </w:rPr>
        <w:t>c)</w:t>
      </w:r>
      <w:r w:rsidRPr="004E3E1E">
        <w:rPr>
          <w:lang w:val="en-US"/>
        </w:rPr>
        <w:tab/>
        <w:t>transport equipment,</w:t>
      </w:r>
    </w:p>
    <w:p w14:paraId="64CD9F78" w14:textId="77777777" w:rsidR="00346147" w:rsidRPr="004E3E1E" w:rsidRDefault="00346147" w:rsidP="0079149D">
      <w:pPr>
        <w:pStyle w:val="ENbody01"/>
        <w:rPr>
          <w:lang w:val="en-US"/>
        </w:rPr>
      </w:pPr>
      <w:r w:rsidRPr="004E3E1E">
        <w:rPr>
          <w:lang w:val="en-US"/>
        </w:rPr>
        <w:t>d)</w:t>
      </w:r>
      <w:r w:rsidRPr="004E3E1E">
        <w:rPr>
          <w:lang w:val="en-US"/>
        </w:rPr>
        <w:tab/>
        <w:t>others, i.e., irrigation and drainage, land quality improvements, livestock (basic herd), long-term plantings, interests on investment credits and loans for the period of investment implementation.</w:t>
      </w:r>
    </w:p>
    <w:p w14:paraId="3F6BB7AE" w14:textId="77777777" w:rsidR="00346147" w:rsidRPr="004E3E1E" w:rsidRDefault="00346147" w:rsidP="0079149D">
      <w:pPr>
        <w:pStyle w:val="ENbody00a"/>
        <w:rPr>
          <w:lang w:val="en-US"/>
        </w:rPr>
      </w:pPr>
      <w:r w:rsidRPr="004E3E1E">
        <w:rPr>
          <w:rFonts w:ascii="Fira Sans SemiBold" w:hAnsi="Fira Sans SemiBold"/>
          <w:lang w:val="en-US"/>
        </w:rPr>
        <w:t>Other outlays</w:t>
      </w:r>
      <w:r w:rsidRPr="004E3E1E">
        <w:rPr>
          <w:lang w:val="en-US"/>
        </w:rPr>
        <w:t xml:space="preserve"> are expenditures on so-called initial equipment for the investment and other costs related to the implementation of the investment. Those outlays do not increase the value of fixed assets.</w:t>
      </w:r>
    </w:p>
    <w:p w14:paraId="22725612" w14:textId="77777777"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14:paraId="175CAB6F" w14:textId="77777777" w:rsidR="00346147" w:rsidRPr="004E3E1E" w:rsidRDefault="00346147" w:rsidP="0079149D">
      <w:pPr>
        <w:pStyle w:val="ENbody00a"/>
        <w:rPr>
          <w:lang w:val="en-US"/>
        </w:rPr>
      </w:pPr>
      <w:r w:rsidRPr="004E3E1E">
        <w:rPr>
          <w:lang w:val="en-US"/>
        </w:rPr>
        <w:t>The National Official Business Register, hereinafter referred to as REGON, is an administrative register held by the President of the Statistics Poland. The rules for running the register are defined by the Law on Official Statistics, dated 29</w:t>
      </w:r>
      <w:r w:rsidR="00F6353D" w:rsidRPr="004E3E1E">
        <w:rPr>
          <w:lang w:val="en-US"/>
        </w:rPr>
        <w:t xml:space="preserve"> June 1995 (Journal of Laws 2023 item 773 with later amedments</w:t>
      </w:r>
      <w:r w:rsidRPr="004E3E1E">
        <w:rPr>
          <w:lang w:val="en-US"/>
        </w:rPr>
        <w:t>) and the provisions of the decree of the Council of Ministers of 30 November 2015 (Journal of Laws item 2009, with later amendments).</w:t>
      </w:r>
    </w:p>
    <w:p w14:paraId="59299252" w14:textId="77777777" w:rsidR="00346147" w:rsidRPr="004E3E1E" w:rsidRDefault="00346147" w:rsidP="0079149D">
      <w:pPr>
        <w:pStyle w:val="ENbody00a"/>
        <w:rPr>
          <w:lang w:val="en-US"/>
        </w:rPr>
      </w:pPr>
      <w:r w:rsidRPr="004E3E1E">
        <w:rPr>
          <w:lang w:val="en-US"/>
        </w:rPr>
        <w:t>The basic function of the REGON register is identification of entities of the national economy, which is accomplished by assigning to them unique identification numbers.</w:t>
      </w:r>
    </w:p>
    <w:p w14:paraId="2ADF3B31" w14:textId="77777777"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14:paraId="50EE93C0" w14:textId="77777777" w:rsidR="00346147" w:rsidRPr="004E3E1E" w:rsidRDefault="00346147" w:rsidP="0079149D">
      <w:pPr>
        <w:pStyle w:val="ENbody01"/>
        <w:rPr>
          <w:lang w:val="en-US"/>
        </w:rPr>
      </w:pPr>
      <w:r w:rsidRPr="004E3E1E">
        <w:rPr>
          <w:lang w:val="en-US"/>
        </w:rPr>
        <w:t>a)</w:t>
      </w:r>
      <w:r w:rsidRPr="004E3E1E">
        <w:rPr>
          <w:lang w:val="en-US"/>
        </w:rPr>
        <w:tab/>
        <w:t>private – housing construction realised by natural persons, foundations, churches and religious associations, designated for the use of the investor;</w:t>
      </w:r>
    </w:p>
    <w:p w14:paraId="6BA71B7E" w14:textId="77777777" w:rsidR="00346147" w:rsidRPr="004E3E1E" w:rsidRDefault="00346147" w:rsidP="0079149D">
      <w:pPr>
        <w:pStyle w:val="ENbody01"/>
        <w:rPr>
          <w:lang w:val="en-US"/>
        </w:rPr>
      </w:pPr>
      <w:r w:rsidRPr="004E3E1E">
        <w:rPr>
          <w:lang w:val="en-US"/>
        </w:rPr>
        <w:lastRenderedPageBreak/>
        <w:t>b)</w:t>
      </w:r>
      <w:r w:rsidRPr="004E3E1E">
        <w:rPr>
          <w:lang w:val="en-US"/>
        </w:rPr>
        <w:tab/>
        <w:t>for sale or rent – housing construction realised in order to achieve a profit by various investors;</w:t>
      </w:r>
    </w:p>
    <w:p w14:paraId="04D69C73" w14:textId="77777777" w:rsidR="00346147" w:rsidRPr="004E3E1E" w:rsidRDefault="00346147" w:rsidP="0079149D">
      <w:pPr>
        <w:pStyle w:val="ENbody01"/>
        <w:rPr>
          <w:lang w:val="en-US"/>
        </w:rPr>
      </w:pPr>
      <w:r w:rsidRPr="004E3E1E">
        <w:rPr>
          <w:lang w:val="en-US"/>
        </w:rPr>
        <w:t>c)</w:t>
      </w:r>
      <w:r w:rsidRPr="004E3E1E">
        <w:rPr>
          <w:lang w:val="en-US"/>
        </w:rPr>
        <w:tab/>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14:paraId="383C9C01" w14:textId="77777777"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14:paraId="08399CFF" w14:textId="77777777"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14:paraId="254892D1" w14:textId="77777777" w:rsidR="00346147" w:rsidRPr="004E3E1E" w:rsidRDefault="00346147" w:rsidP="004A3E82">
      <w:pPr>
        <w:pStyle w:val="ENbody00a"/>
        <w:rPr>
          <w:lang w:val="en-US"/>
        </w:rPr>
      </w:pPr>
      <w:r w:rsidRPr="004E3E1E">
        <w:rPr>
          <w:lang w:val="en-US"/>
        </w:rPr>
        <w:t>The value of sales construction and assembly production, expressed in basic prices, is equal to the value expressed in producer’s prices due to the lack of excise tax and entity subsidies. Data regarding sale of construction and assembly production by types of constructions are compiled in accordance with the</w:t>
      </w:r>
    </w:p>
    <w:p w14:paraId="6C352DE5" w14:textId="77777777" w:rsidR="00346147" w:rsidRPr="004E3E1E" w:rsidRDefault="00346147" w:rsidP="004A3E82">
      <w:pPr>
        <w:pStyle w:val="ENbody00a"/>
        <w:rPr>
          <w:lang w:val="en-US"/>
        </w:rPr>
      </w:pPr>
      <w:r w:rsidRPr="004E3E1E">
        <w:rPr>
          <w:lang w:val="en-US"/>
        </w:rPr>
        <w:t>Polish Classification of Types of Constructions, introduced by the Resolution of the Council of Ministers from 30 December 1999 (Journal of Laws, No. 112, item 1316, with later amendments).</w:t>
      </w:r>
    </w:p>
    <w:p w14:paraId="4F2E9F74" w14:textId="77777777"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14:paraId="4AA80952" w14:textId="77777777" w:rsidR="00346147" w:rsidRPr="004E3E1E" w:rsidRDefault="00346147" w:rsidP="004A3E82">
      <w:pPr>
        <w:pStyle w:val="ENbody01"/>
        <w:rPr>
          <w:lang w:val="en-US"/>
        </w:rPr>
      </w:pPr>
      <w:r w:rsidRPr="004E3E1E">
        <w:rPr>
          <w:lang w:val="en-US"/>
        </w:rPr>
        <w:t>a)</w:t>
      </w:r>
      <w:r w:rsidRPr="004E3E1E">
        <w:rPr>
          <w:lang w:val="en-US"/>
        </w:rPr>
        <w:tab/>
        <w:t>the value of finished products sold, semi-finished products and parts of own production (regardless of whether or not payments due were received for them);</w:t>
      </w:r>
    </w:p>
    <w:p w14:paraId="2B7A6303" w14:textId="77777777" w:rsidR="00346147" w:rsidRPr="004E3E1E" w:rsidRDefault="00346147" w:rsidP="004A3E82">
      <w:pPr>
        <w:pStyle w:val="ENbody01"/>
        <w:rPr>
          <w:lang w:val="en-US"/>
        </w:rPr>
      </w:pPr>
      <w:r w:rsidRPr="004E3E1E">
        <w:rPr>
          <w:lang w:val="en-US"/>
        </w:rPr>
        <w:t>b)</w:t>
      </w:r>
      <w:r w:rsidRPr="004E3E1E">
        <w:rPr>
          <w:lang w:val="en-US"/>
        </w:rPr>
        <w:tab/>
        <w:t>the value of paid works and services rendered, i.e. both industrial and construction as well as non-industrial and non-construction;</w:t>
      </w:r>
    </w:p>
    <w:p w14:paraId="113523DD" w14:textId="77777777" w:rsidR="00346147" w:rsidRPr="004E3E1E" w:rsidRDefault="00346147" w:rsidP="004A3E82">
      <w:pPr>
        <w:pStyle w:val="ENbody01"/>
        <w:rPr>
          <w:lang w:val="en-US"/>
        </w:rPr>
      </w:pPr>
      <w:r w:rsidRPr="004E3E1E">
        <w:rPr>
          <w:lang w:val="en-US"/>
        </w:rPr>
        <w:t>c)</w:t>
      </w:r>
      <w:r w:rsidRPr="004E3E1E">
        <w:rPr>
          <w:lang w:val="en-US"/>
        </w:rPr>
        <w:tab/>
        <w:t>flat agent’s fee in the case of concluding an agreement on commission terms and full agent’s fee in the case of concluding an agency agreement;</w:t>
      </w:r>
    </w:p>
    <w:p w14:paraId="3EAD8A7C" w14:textId="77777777" w:rsidR="00346147" w:rsidRPr="004E3E1E" w:rsidRDefault="00346147" w:rsidP="004A3E82">
      <w:pPr>
        <w:pStyle w:val="ENbody01"/>
        <w:rPr>
          <w:lang w:val="en-US"/>
        </w:rPr>
      </w:pPr>
      <w:r w:rsidRPr="004E3E1E">
        <w:rPr>
          <w:lang w:val="en-US"/>
        </w:rPr>
        <w:t>d)</w:t>
      </w:r>
      <w:r w:rsidRPr="004E3E1E">
        <w:rPr>
          <w:lang w:val="en-US"/>
        </w:rPr>
        <w:tab/>
        <w:t>the value of products in the form of settlements in kind;</w:t>
      </w:r>
    </w:p>
    <w:p w14:paraId="22A68F8A" w14:textId="77777777" w:rsidR="00346147" w:rsidRPr="004E3E1E" w:rsidRDefault="00346147" w:rsidP="004A3E82">
      <w:pPr>
        <w:pStyle w:val="ENbody01"/>
        <w:rPr>
          <w:lang w:val="en-US"/>
        </w:rPr>
      </w:pPr>
      <w:r w:rsidRPr="004E3E1E">
        <w:rPr>
          <w:lang w:val="en-US"/>
        </w:rPr>
        <w:t>e)</w:t>
      </w:r>
      <w:r w:rsidRPr="004E3E1E">
        <w:rPr>
          <w:lang w:val="en-US"/>
        </w:rPr>
        <w:tab/>
        <w:t>products designated for increasing the value of own fixed assets.</w:t>
      </w:r>
    </w:p>
    <w:p w14:paraId="6ADD6876" w14:textId="77777777" w:rsidR="00346147" w:rsidRPr="004E3E1E" w:rsidRDefault="00346147" w:rsidP="004A3E82">
      <w:pPr>
        <w:pStyle w:val="ENbody00a"/>
        <w:rPr>
          <w:lang w:val="en-US"/>
        </w:rPr>
      </w:pPr>
      <w:r w:rsidRPr="004E3E1E">
        <w:rPr>
          <w:lang w:val="en-US"/>
        </w:rPr>
        <w:t xml:space="preserve">Data regarding </w:t>
      </w:r>
      <w:r w:rsidRPr="004E3E1E">
        <w:rPr>
          <w:rFonts w:ascii="Fira Sans SemiBold" w:hAnsi="Fira Sans SemiBold"/>
          <w:lang w:val="en-US"/>
        </w:rPr>
        <w:t>construction and assembly production sales</w:t>
      </w:r>
      <w:r w:rsidRPr="004E3E1E">
        <w:rPr>
          <w:b/>
          <w:lang w:val="en-US"/>
        </w:rPr>
        <w:t xml:space="preserve"> </w:t>
      </w:r>
      <w:r w:rsidRPr="004E3E1E">
        <w:rPr>
          <w:lang w:val="en-US"/>
        </w:rPr>
        <w:t>concern work realized with own resources (i.e. without subcontractors), domestically on the basis of contract system (i.e. for outside clients) by construction entities, classified according to NACE Rev. 2 in the section “Construction”, consisting 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14:paraId="4AFD7412" w14:textId="77777777"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14:paraId="785AC475" w14:textId="77777777"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14:paraId="4D2FA840" w14:textId="77777777"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14:paraId="385680E2" w14:textId="77777777" w:rsidR="00346147" w:rsidRPr="004E3E1E" w:rsidRDefault="00346147" w:rsidP="004A3E82">
      <w:pPr>
        <w:pStyle w:val="ENbody01"/>
        <w:rPr>
          <w:lang w:val="en-US"/>
        </w:rPr>
      </w:pPr>
      <w:r w:rsidRPr="004E3E1E">
        <w:rPr>
          <w:lang w:val="en-US"/>
        </w:rPr>
        <w:t>a)</w:t>
      </w:r>
      <w:r w:rsidRPr="004E3E1E">
        <w:rPr>
          <w:lang w:val="en-US"/>
        </w:rPr>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14:paraId="699B2B93" w14:textId="77777777" w:rsidR="00346147" w:rsidRPr="004E3E1E" w:rsidRDefault="00346147" w:rsidP="00987283">
      <w:pPr>
        <w:pStyle w:val="ENbody01"/>
        <w:rPr>
          <w:lang w:val="en-US"/>
        </w:rPr>
      </w:pPr>
      <w:r w:rsidRPr="004E3E1E">
        <w:rPr>
          <w:lang w:val="en-US"/>
        </w:rPr>
        <w:lastRenderedPageBreak/>
        <w:t>b)</w:t>
      </w:r>
      <w:r w:rsidRPr="004E3E1E">
        <w:rPr>
          <w:lang w:val="en-US"/>
        </w:rPr>
        <w:tab/>
        <w:t xml:space="preserve">other accommodation facilities – excursion hostels, shelters (including school and youth), holiday centers, </w:t>
      </w:r>
      <w:r w:rsidRPr="006E52F7">
        <w:rPr>
          <w:lang w:val="en-GB"/>
        </w:rPr>
        <w:t xml:space="preserve">holiday youth </w:t>
      </w:r>
      <w:proofErr w:type="spellStart"/>
      <w:r w:rsidRPr="006E52F7">
        <w:rPr>
          <w:lang w:val="en-GB"/>
        </w:rPr>
        <w:t>centers</w:t>
      </w:r>
      <w:proofErr w:type="spellEnd"/>
      <w:r w:rsidRPr="006E52F7">
        <w:rPr>
          <w:lang w:val="en-GB"/>
        </w:rPr>
        <w:t>, training and recreational centres, creative art centres, hostels, complexes of tourist cottages, camping sites, tent camp sites, health establishments, rooms for rent, agrotourism lodgings and other tourist accommodation facilities not elsewhere classified (</w:t>
      </w:r>
      <w:proofErr w:type="spellStart"/>
      <w:r w:rsidRPr="006E52F7">
        <w:rPr>
          <w:lang w:val="en-GB"/>
        </w:rPr>
        <w:t>eg.</w:t>
      </w:r>
      <w:proofErr w:type="spellEnd"/>
      <w:r w:rsidRPr="006E52F7">
        <w:rPr>
          <w:lang w:val="en-GB"/>
        </w:rPr>
        <w:t xml:space="preserve"> dormitories</w:t>
      </w:r>
      <w:r w:rsidRPr="004E3E1E">
        <w:rPr>
          <w:lang w:val="en-US"/>
        </w:rPr>
        <w:t>, boarding schools, sports and recreational centers).</w:t>
      </w:r>
    </w:p>
    <w:p w14:paraId="05AABEFE" w14:textId="77777777" w:rsidR="00BA3D7A" w:rsidRDefault="00D8292A" w:rsidP="0018423F">
      <w:pPr>
        <w:pStyle w:val="ENbody00"/>
      </w:pPr>
      <w:r>
        <w:t>30.</w:t>
      </w:r>
      <w:r w:rsidR="001D28FB">
        <w:tab/>
      </w:r>
      <w:r w:rsidR="00BA3D7A">
        <w:t xml:space="preserve">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 methodological report, Warsaw 2024, Statistics Poland and Business tendency – publication, presented on Statistics Poland’s official website – www.stat.gov.pl. </w:t>
      </w:r>
    </w:p>
    <w:p w14:paraId="376D2623" w14:textId="31DCFB8B" w:rsidR="00346147" w:rsidRPr="006E52F7" w:rsidRDefault="00346147" w:rsidP="0018423F">
      <w:pPr>
        <w:pStyle w:val="ENbody00"/>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w:t>
      </w:r>
      <w:proofErr w:type="spellStart"/>
      <w:r w:rsidRPr="006E52F7">
        <w:t>misdemeanour</w:t>
      </w:r>
      <w:proofErr w:type="spellEnd"/>
      <w:r w:rsidRPr="006E52F7">
        <w:t xml:space="preserve">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14:paraId="715CE9D9" w14:textId="77777777" w:rsidR="00346147" w:rsidRPr="004E3E1E" w:rsidRDefault="00346147" w:rsidP="00D8292A">
      <w:pPr>
        <w:pStyle w:val="ENbody00a"/>
        <w:spacing w:after="0" w:line="240" w:lineRule="auto"/>
        <w:rPr>
          <w:iCs/>
          <w:lang w:val="en-US"/>
        </w:rPr>
      </w:pPr>
      <w:r w:rsidRPr="004E3E1E">
        <w:rPr>
          <w:snapToGrid w:val="0"/>
          <w:lang w:val="en-US"/>
        </w:rPr>
        <w:t xml:space="preserve">An ascertained crime in completed preparatory proceeding, in which at least one suspect was found is a </w:t>
      </w:r>
      <w:r w:rsidRPr="004E3E1E">
        <w:rPr>
          <w:rFonts w:ascii="Fira Sans SemiBold" w:hAnsi="Fira Sans SemiBold"/>
          <w:snapToGrid w:val="0"/>
          <w:lang w:val="en-US"/>
        </w:rPr>
        <w:t>detected crime.</w:t>
      </w:r>
    </w:p>
    <w:p w14:paraId="14842D09" w14:textId="77777777" w:rsidR="00346147" w:rsidRPr="004E3E1E" w:rsidRDefault="00346147" w:rsidP="00D8292A">
      <w:pPr>
        <w:pStyle w:val="ENbody00a"/>
        <w:spacing w:after="0" w:line="240" w:lineRule="auto"/>
        <w:rPr>
          <w:b/>
          <w:lang w:val="en-US"/>
        </w:rPr>
      </w:pPr>
      <w:r w:rsidRPr="004E3E1E">
        <w:rPr>
          <w:lang w:val="en-US"/>
        </w:rPr>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2DC067D8" w14:textId="0CB3DD08" w:rsidR="00346147" w:rsidRPr="004E3E1E" w:rsidRDefault="00346147" w:rsidP="00D07F4D">
      <w:pPr>
        <w:pStyle w:val="ENbody00a"/>
        <w:rPr>
          <w:lang w:val="en-US"/>
        </w:rPr>
      </w:pPr>
      <w:r w:rsidRPr="004E3E1E">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r w:rsidR="00210BDB" w:rsidRPr="004E3E1E">
        <w:rPr>
          <w:lang w:val="en-US"/>
        </w:rPr>
        <w:t xml:space="preserve"> </w:t>
      </w:r>
      <w:r w:rsidR="00D07F4D" w:rsidRPr="004E3E1E">
        <w:rPr>
          <w:lang w:val="en-US"/>
        </w:rPr>
        <w:t>Since 2025, the data are incomparable with those for previous years due to the new legal qualification groups in force. This is due, among others, to the updating of many articles with new details and shifts in qualifications between crime groups, as well as the creation of the previously non-existent "cybercrime" group. The exception is the "total" item, which contains all criminal provisions.</w:t>
      </w:r>
    </w:p>
    <w:p w14:paraId="495C9E70" w14:textId="77777777" w:rsidR="004E644F" w:rsidRPr="004A3E82" w:rsidRDefault="00D8292A" w:rsidP="004A3E82">
      <w:pPr>
        <w:pStyle w:val="ENbody00"/>
      </w:pPr>
      <w:r>
        <w:rPr>
          <w:bCs/>
        </w:rPr>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196DE4">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6B369" w14:textId="77777777" w:rsidR="007F7BD1" w:rsidRDefault="007F7BD1" w:rsidP="00D9213F">
      <w:pPr>
        <w:spacing w:line="240" w:lineRule="auto"/>
      </w:pPr>
      <w:r>
        <w:separator/>
      </w:r>
    </w:p>
  </w:endnote>
  <w:endnote w:type="continuationSeparator" w:id="0">
    <w:p w14:paraId="188FEA17" w14:textId="77777777" w:rsidR="007F7BD1" w:rsidRDefault="007F7BD1"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FBC103DF-DC5F-496E-8723-F41A82E74FEE}"/>
    <w:embedBold r:id="rId2" w:fontKey="{C0032433-19AD-4EE0-81E1-4D56B11D11BC}"/>
    <w:embedItalic r:id="rId3" w:fontKey="{1FDBEBAB-2419-47EB-A42E-73498E80419C}"/>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D7B77AD0-9795-4573-92B6-39D3ACDD0E43}"/>
    <w:embedBold r:id="rId5" w:fontKey="{4181F903-E803-46C1-9826-08A9F91CA2CD}"/>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20B05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71295"/>
      <w:docPartObj>
        <w:docPartGallery w:val="Page Numbers (Bottom of Page)"/>
        <w:docPartUnique/>
      </w:docPartObj>
    </w:sdtPr>
    <w:sdtContent>
      <w:p w14:paraId="2BE13A9D" w14:textId="77777777" w:rsidR="003953F3" w:rsidRDefault="003953F3" w:rsidP="0096193D">
        <w:pPr>
          <w:pStyle w:val="Pagina"/>
          <w:jc w:val="left"/>
        </w:pPr>
        <w:r>
          <w:fldChar w:fldCharType="begin"/>
        </w:r>
        <w:r>
          <w:instrText>PAGE   \* MERGEFORMAT</w:instrText>
        </w:r>
        <w:r>
          <w:fldChar w:fldCharType="separate"/>
        </w:r>
        <w:r w:rsidR="00F16CFA">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282974"/>
      <w:docPartObj>
        <w:docPartGallery w:val="Page Numbers (Bottom of Page)"/>
        <w:docPartUnique/>
      </w:docPartObj>
    </w:sdtPr>
    <w:sdtContent>
      <w:p w14:paraId="4187E723" w14:textId="77777777" w:rsidR="003953F3" w:rsidRDefault="003953F3" w:rsidP="009C2702">
        <w:pPr>
          <w:pStyle w:val="Pagina"/>
        </w:pPr>
        <w:r>
          <w:fldChar w:fldCharType="begin"/>
        </w:r>
        <w:r>
          <w:instrText>PAGE   \* MERGEFORMAT</w:instrText>
        </w:r>
        <w:r>
          <w:fldChar w:fldCharType="separate"/>
        </w:r>
        <w:r w:rsidR="00F16CFA">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7390" w14:textId="77777777" w:rsidR="003953F3" w:rsidRDefault="003953F3">
    <w:pPr>
      <w:pStyle w:val="Stopka"/>
      <w:jc w:val="right"/>
    </w:pPr>
  </w:p>
  <w:p w14:paraId="4B254137" w14:textId="77777777" w:rsidR="003953F3" w:rsidRDefault="003953F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B5D4" w14:textId="77777777" w:rsidR="003953F3" w:rsidRDefault="003953F3" w:rsidP="0096193D">
    <w:pPr>
      <w:pStyle w:val="Pagina"/>
    </w:pPr>
  </w:p>
  <w:p w14:paraId="5D8D6267" w14:textId="77777777" w:rsidR="003953F3" w:rsidRPr="0034671A" w:rsidRDefault="003953F3" w:rsidP="0034671A">
    <w:pPr>
      <w:pStyle w:val="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8F1C" w14:textId="77777777" w:rsidR="003953F3" w:rsidRPr="0034671A" w:rsidRDefault="003953F3" w:rsidP="0096193D">
    <w:pPr>
      <w:pStyle w:val="Pa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798250"/>
      <w:docPartObj>
        <w:docPartGallery w:val="Page Numbers (Bottom of Page)"/>
        <w:docPartUnique/>
      </w:docPartObj>
    </w:sdtPr>
    <w:sdtContent>
      <w:p w14:paraId="348D480A" w14:textId="77777777" w:rsidR="003953F3" w:rsidRDefault="003953F3" w:rsidP="00247BF2">
        <w:pPr>
          <w:pStyle w:val="Pagina"/>
          <w:jc w:val="left"/>
        </w:pPr>
        <w:r>
          <w:fldChar w:fldCharType="begin"/>
        </w:r>
        <w:r>
          <w:instrText>PAGE   \* MERGEFORMAT</w:instrText>
        </w:r>
        <w:r>
          <w:fldChar w:fldCharType="separate"/>
        </w:r>
        <w:r w:rsidR="00F16CFA">
          <w:rPr>
            <w:noProof/>
          </w:rPr>
          <w:t>8</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861853"/>
      <w:docPartObj>
        <w:docPartGallery w:val="Page Numbers (Bottom of Page)"/>
        <w:docPartUnique/>
      </w:docPartObj>
    </w:sdtPr>
    <w:sdtContent>
      <w:p w14:paraId="1799F004" w14:textId="77777777" w:rsidR="003953F3" w:rsidRDefault="003953F3" w:rsidP="00247BF2">
        <w:pPr>
          <w:pStyle w:val="Pagina"/>
        </w:pPr>
        <w:r>
          <w:fldChar w:fldCharType="begin"/>
        </w:r>
        <w:r>
          <w:instrText>PAGE   \* MERGEFORMAT</w:instrText>
        </w:r>
        <w:r>
          <w:fldChar w:fldCharType="separate"/>
        </w:r>
        <w:r w:rsidR="00F16CFA">
          <w:rPr>
            <w:noProof/>
          </w:rPr>
          <w:t>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351503"/>
      <w:docPartObj>
        <w:docPartGallery w:val="Page Numbers (Bottom of Page)"/>
        <w:docPartUnique/>
      </w:docPartObj>
    </w:sdtPr>
    <w:sdtContent>
      <w:p w14:paraId="0EE82CC4" w14:textId="77777777" w:rsidR="003953F3" w:rsidRDefault="003953F3" w:rsidP="00247BF2">
        <w:pPr>
          <w:pStyle w:val="Pagina"/>
        </w:pPr>
        <w:r>
          <w:fldChar w:fldCharType="begin"/>
        </w:r>
        <w:r>
          <w:instrText>PAGE   \* MERGEFORMAT</w:instrText>
        </w:r>
        <w:r>
          <w:fldChar w:fldCharType="separate"/>
        </w:r>
        <w:r w:rsidR="00F16CFA">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28390" w14:textId="77777777" w:rsidR="007F7BD1" w:rsidRDefault="007F7BD1" w:rsidP="00D9213F">
      <w:pPr>
        <w:spacing w:line="240" w:lineRule="auto"/>
      </w:pPr>
      <w:r>
        <w:separator/>
      </w:r>
    </w:p>
  </w:footnote>
  <w:footnote w:type="continuationSeparator" w:id="0">
    <w:p w14:paraId="14888B66" w14:textId="77777777" w:rsidR="007F7BD1" w:rsidRDefault="007F7BD1" w:rsidP="00D92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6237" w14:textId="77777777" w:rsidR="003953F3" w:rsidRDefault="003953F3" w:rsidP="002A7A5D">
    <w:pPr>
      <w:pStyle w:val="ywapagina"/>
      <w:jc w:val="right"/>
    </w:pPr>
    <w:r>
      <w:t>SPIS TREŚCI</w:t>
    </w:r>
  </w:p>
  <w:p w14:paraId="2185A6F5"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53E6FDDF" wp14:editId="5FA63A10">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8688" w14:textId="2A33D272" w:rsidR="003953F3" w:rsidRDefault="00B2356F" w:rsidP="009576E1">
    <w:pPr>
      <w:pStyle w:val="ywapagina"/>
      <w:jc w:val="right"/>
    </w:pPr>
    <w:r>
      <w:t>WYJAŚNIENIA METODOLOGICZNE</w:t>
    </w:r>
  </w:p>
  <w:p w14:paraId="6AECC3EE" w14:textId="77777777" w:rsidR="003953F3" w:rsidRPr="002A7A5D"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3D1E14C9" wp14:editId="461038D0">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34C9" w14:textId="77777777" w:rsidR="003953F3" w:rsidRPr="004A3E82" w:rsidRDefault="003953F3" w:rsidP="004A3E82">
    <w:pPr>
      <w:pStyle w:val="Nagwek"/>
      <w:ind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95F3" w14:textId="677D608B" w:rsidR="00196DE4" w:rsidRDefault="00196DE4" w:rsidP="009576E1">
    <w:pPr>
      <w:pStyle w:val="ywapagina"/>
    </w:pPr>
    <w:r>
      <w:t>GENERAL NOTES</w:t>
    </w:r>
  </w:p>
  <w:p w14:paraId="06366A77" w14:textId="77777777" w:rsidR="00196DE4" w:rsidRPr="009576E1" w:rsidRDefault="00196DE4" w:rsidP="009576E1">
    <w:pPr>
      <w:pStyle w:val="ywapagina"/>
      <w:jc w:val="center"/>
    </w:pPr>
    <w:r w:rsidRPr="00776823">
      <w:rPr>
        <w:noProof/>
        <w:color w:val="522398"/>
        <w:lang w:eastAsia="pl-PL"/>
      </w:rPr>
      <mc:AlternateContent>
        <mc:Choice Requires="wps">
          <w:drawing>
            <wp:anchor distT="0" distB="0" distL="114300" distR="114300" simplePos="0" relativeHeight="251700224" behindDoc="0" locked="0" layoutInCell="1" allowOverlap="1" wp14:anchorId="709F1724" wp14:editId="2247BDF6">
              <wp:simplePos x="0" y="0"/>
              <wp:positionH relativeFrom="column">
                <wp:posOffset>0</wp:posOffset>
              </wp:positionH>
              <wp:positionV relativeFrom="paragraph">
                <wp:posOffset>17780</wp:posOffset>
              </wp:positionV>
              <wp:extent cx="6120000" cy="0"/>
              <wp:effectExtent l="0" t="0" r="33655" b="19050"/>
              <wp:wrapNone/>
              <wp:docPr id="6" name="Łącznik prosty 6"/>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6B5C4" id="Łącznik prosty 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E48D" w14:textId="77777777" w:rsidR="00196DE4" w:rsidRDefault="00196DE4" w:rsidP="00196DE4">
    <w:pPr>
      <w:pStyle w:val="ywapagina"/>
      <w:jc w:val="right"/>
    </w:pPr>
    <w:r>
      <w:t>METHODOLOGICAL NOTES</w:t>
    </w:r>
  </w:p>
  <w:p w14:paraId="615F5FDB" w14:textId="77777777" w:rsidR="00196DE4" w:rsidRPr="002A7A5D" w:rsidRDefault="00196DE4" w:rsidP="00196DE4">
    <w:pPr>
      <w:pStyle w:val="ywapagina"/>
      <w:jc w:val="right"/>
    </w:pPr>
    <w:r w:rsidRPr="00776823">
      <w:rPr>
        <w:noProof/>
        <w:color w:val="522398"/>
        <w:lang w:eastAsia="pl-PL"/>
      </w:rPr>
      <mc:AlternateContent>
        <mc:Choice Requires="wps">
          <w:drawing>
            <wp:anchor distT="0" distB="0" distL="114300" distR="114300" simplePos="0" relativeHeight="251702272" behindDoc="0" locked="0" layoutInCell="1" allowOverlap="1" wp14:anchorId="22ED3166" wp14:editId="008CCB8F">
              <wp:simplePos x="0" y="0"/>
              <wp:positionH relativeFrom="column">
                <wp:posOffset>0</wp:posOffset>
              </wp:positionH>
              <wp:positionV relativeFrom="paragraph">
                <wp:posOffset>17780</wp:posOffset>
              </wp:positionV>
              <wp:extent cx="6120000" cy="0"/>
              <wp:effectExtent l="0" t="0" r="33655" b="19050"/>
              <wp:wrapNone/>
              <wp:docPr id="8" name="Łącznik prosty 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B137F" id="Łącznik prosty 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1E86" w14:textId="77777777" w:rsidR="003953F3" w:rsidRDefault="003953F3" w:rsidP="004A3E82">
    <w:pPr>
      <w:pStyle w:val="ywapagina"/>
    </w:pPr>
    <w:r>
      <w:t>METHODOLOGICAL NOTES</w:t>
    </w:r>
  </w:p>
  <w:p w14:paraId="06E3C0AB" w14:textId="77777777" w:rsidR="003953F3" w:rsidRPr="002A7A5D" w:rsidRDefault="003953F3"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77605C93" wp14:editId="46CC6B83">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D45" w14:textId="77777777" w:rsidR="003953F3" w:rsidRPr="004A3E82" w:rsidRDefault="003953F3" w:rsidP="004A3E82">
    <w:pPr>
      <w:pStyle w:val="Nagwek"/>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ABE5" w14:textId="7ADBF402" w:rsidR="003953F3" w:rsidRDefault="002867B0" w:rsidP="00247BF2">
    <w:pPr>
      <w:pStyle w:val="ywapagina"/>
    </w:pPr>
    <w:r>
      <w:t>CONTENTS</w:t>
    </w:r>
  </w:p>
  <w:p w14:paraId="15912E29"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070E60CA" wp14:editId="4DA3EB37">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51B4" w14:textId="797A8F81" w:rsidR="00B2356F" w:rsidRDefault="00B2356F" w:rsidP="00247BF2">
    <w:pPr>
      <w:pStyle w:val="ywapagina"/>
    </w:pPr>
    <w:r>
      <w:t>SYBMBOLS. MAJOR ABBREVIATION</w:t>
    </w:r>
  </w:p>
  <w:p w14:paraId="40A741F4" w14:textId="77777777" w:rsidR="00B2356F" w:rsidRPr="00247BF2" w:rsidRDefault="00B2356F" w:rsidP="00247BF2">
    <w:pPr>
      <w:pStyle w:val="ywapagina"/>
      <w:jc w:val="right"/>
    </w:pPr>
    <w:r w:rsidRPr="00776823">
      <w:rPr>
        <w:noProof/>
        <w:color w:val="522398"/>
        <w:lang w:eastAsia="pl-PL"/>
      </w:rPr>
      <mc:AlternateContent>
        <mc:Choice Requires="wps">
          <w:drawing>
            <wp:anchor distT="0" distB="0" distL="114300" distR="114300" simplePos="0" relativeHeight="251698176" behindDoc="0" locked="0" layoutInCell="1" allowOverlap="1" wp14:anchorId="6B9A0621" wp14:editId="0EEA0DB0">
              <wp:simplePos x="0" y="0"/>
              <wp:positionH relativeFrom="column">
                <wp:posOffset>0</wp:posOffset>
              </wp:positionH>
              <wp:positionV relativeFrom="paragraph">
                <wp:posOffset>16160</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FBA9A" id="Łącznik prosty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96C2" w14:textId="77777777" w:rsidR="003953F3" w:rsidRDefault="003953F3" w:rsidP="002A7A5D">
    <w:pPr>
      <w:pStyle w:val="ywapagina"/>
      <w:jc w:val="right"/>
    </w:pPr>
    <w:r>
      <w:t>OBJAŚNIENIA ZNAKÓW UMOWNYCH. SKRÓTY</w:t>
    </w:r>
  </w:p>
  <w:p w14:paraId="214E5A48"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248381E9" wp14:editId="641B94D2">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4EDF" w14:textId="77777777" w:rsidR="003953F3" w:rsidRDefault="003953F3" w:rsidP="00247BF2">
    <w:pPr>
      <w:pStyle w:val="ywapagina"/>
      <w:jc w:val="right"/>
    </w:pPr>
    <w:r>
      <w:t>OBJAŚNIENIA ZNAKÓW UMOWNYCH. SKRÓTY</w:t>
    </w:r>
  </w:p>
  <w:p w14:paraId="6ABC8BCA" w14:textId="77777777" w:rsidR="003953F3"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11291994" wp14:editId="70C6FBB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E0A1" w14:textId="75499E70" w:rsidR="003953F3" w:rsidRDefault="00B2356F" w:rsidP="00247BF2">
    <w:pPr>
      <w:pStyle w:val="ywapagina"/>
    </w:pPr>
    <w:r>
      <w:t>UWAGI OGÓLNE</w:t>
    </w:r>
  </w:p>
  <w:p w14:paraId="5E06687D"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1CB350C2" wp14:editId="262DDBA6">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AA29" w14:textId="77777777" w:rsidR="003953F3" w:rsidRDefault="003953F3" w:rsidP="002A7A5D">
    <w:pPr>
      <w:pStyle w:val="ywapagina"/>
      <w:jc w:val="right"/>
    </w:pPr>
    <w:r>
      <w:t>UWAGI OGÓLNE</w:t>
    </w:r>
  </w:p>
  <w:p w14:paraId="7571D590"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4850397C" wp14:editId="48BA1D24">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AA16" w14:textId="77777777" w:rsidR="003953F3" w:rsidRPr="004A3E82" w:rsidRDefault="003953F3" w:rsidP="004A3E82">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458C" w14:textId="17DC03FA" w:rsidR="003953F3" w:rsidRDefault="00B2356F" w:rsidP="009576E1">
    <w:pPr>
      <w:pStyle w:val="ywapagina"/>
    </w:pPr>
    <w:r>
      <w:t>WYJAŚNIENIA METODOLOGICZNE</w:t>
    </w:r>
  </w:p>
  <w:p w14:paraId="13C4C987" w14:textId="77777777" w:rsidR="003953F3" w:rsidRPr="009576E1"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26FCD8C7" wp14:editId="4D1516F2">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16cid:durableId="943801520">
    <w:abstractNumId w:val="1"/>
  </w:num>
  <w:num w:numId="2" w16cid:durableId="635453244">
    <w:abstractNumId w:val="24"/>
  </w:num>
  <w:num w:numId="3" w16cid:durableId="1687439319">
    <w:abstractNumId w:val="0"/>
  </w:num>
  <w:num w:numId="4" w16cid:durableId="469714165">
    <w:abstractNumId w:val="32"/>
  </w:num>
  <w:num w:numId="5" w16cid:durableId="798693439">
    <w:abstractNumId w:val="8"/>
  </w:num>
  <w:num w:numId="6" w16cid:durableId="943002828">
    <w:abstractNumId w:val="21"/>
  </w:num>
  <w:num w:numId="7" w16cid:durableId="981233334">
    <w:abstractNumId w:val="15"/>
  </w:num>
  <w:num w:numId="8" w16cid:durableId="1608150970">
    <w:abstractNumId w:val="5"/>
  </w:num>
  <w:num w:numId="9" w16cid:durableId="1668095285">
    <w:abstractNumId w:val="4"/>
  </w:num>
  <w:num w:numId="10" w16cid:durableId="568809991">
    <w:abstractNumId w:val="29"/>
  </w:num>
  <w:num w:numId="11" w16cid:durableId="2001425056">
    <w:abstractNumId w:val="28"/>
  </w:num>
  <w:num w:numId="12" w16cid:durableId="975766887">
    <w:abstractNumId w:val="2"/>
  </w:num>
  <w:num w:numId="13" w16cid:durableId="107697320">
    <w:abstractNumId w:val="19"/>
  </w:num>
  <w:num w:numId="14" w16cid:durableId="1163542824">
    <w:abstractNumId w:val="39"/>
  </w:num>
  <w:num w:numId="15" w16cid:durableId="2078046539">
    <w:abstractNumId w:val="6"/>
  </w:num>
  <w:num w:numId="16" w16cid:durableId="1476995370">
    <w:abstractNumId w:val="12"/>
  </w:num>
  <w:num w:numId="17" w16cid:durableId="506142781">
    <w:abstractNumId w:val="35"/>
  </w:num>
  <w:num w:numId="18" w16cid:durableId="1017660796">
    <w:abstractNumId w:val="37"/>
  </w:num>
  <w:num w:numId="19" w16cid:durableId="1322847723">
    <w:abstractNumId w:val="34"/>
  </w:num>
  <w:num w:numId="20" w16cid:durableId="1018963638">
    <w:abstractNumId w:val="14"/>
  </w:num>
  <w:num w:numId="21" w16cid:durableId="988287541">
    <w:abstractNumId w:val="9"/>
  </w:num>
  <w:num w:numId="22" w16cid:durableId="1705130254">
    <w:abstractNumId w:val="26"/>
  </w:num>
  <w:num w:numId="23" w16cid:durableId="1026369975">
    <w:abstractNumId w:val="13"/>
  </w:num>
  <w:num w:numId="24" w16cid:durableId="897280544">
    <w:abstractNumId w:val="10"/>
  </w:num>
  <w:num w:numId="25" w16cid:durableId="988362132">
    <w:abstractNumId w:val="23"/>
  </w:num>
  <w:num w:numId="26" w16cid:durableId="831993855">
    <w:abstractNumId w:val="27"/>
  </w:num>
  <w:num w:numId="27" w16cid:durableId="1412315601">
    <w:abstractNumId w:val="25"/>
  </w:num>
  <w:num w:numId="28" w16cid:durableId="544290001">
    <w:abstractNumId w:val="18"/>
  </w:num>
  <w:num w:numId="29" w16cid:durableId="244996785">
    <w:abstractNumId w:val="36"/>
  </w:num>
  <w:num w:numId="30" w16cid:durableId="1152286391">
    <w:abstractNumId w:val="38"/>
  </w:num>
  <w:num w:numId="31" w16cid:durableId="880752527">
    <w:abstractNumId w:val="31"/>
  </w:num>
  <w:num w:numId="32" w16cid:durableId="819998191">
    <w:abstractNumId w:val="22"/>
  </w:num>
  <w:num w:numId="33" w16cid:durableId="178862294">
    <w:abstractNumId w:val="11"/>
  </w:num>
  <w:num w:numId="34" w16cid:durableId="737437451">
    <w:abstractNumId w:val="17"/>
  </w:num>
  <w:num w:numId="35" w16cid:durableId="323052743">
    <w:abstractNumId w:val="20"/>
  </w:num>
  <w:num w:numId="36" w16cid:durableId="991954589">
    <w:abstractNumId w:val="3"/>
  </w:num>
  <w:num w:numId="37" w16cid:durableId="452291874">
    <w:abstractNumId w:val="30"/>
  </w:num>
  <w:num w:numId="38" w16cid:durableId="1941528356">
    <w:abstractNumId w:val="33"/>
  </w:num>
  <w:num w:numId="39" w16cid:durableId="653098997">
    <w:abstractNumId w:val="16"/>
  </w:num>
  <w:num w:numId="40" w16cid:durableId="1584222534">
    <w:abstractNumId w:val="7"/>
  </w:num>
  <w:num w:numId="41" w16cid:durableId="15226228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TrueTypeFonts/>
  <w:mirrorMargins/>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9D"/>
    <w:rsid w:val="00004087"/>
    <w:rsid w:val="00006AFE"/>
    <w:rsid w:val="00007EBD"/>
    <w:rsid w:val="00012C6C"/>
    <w:rsid w:val="0001583B"/>
    <w:rsid w:val="00021F0A"/>
    <w:rsid w:val="0002642B"/>
    <w:rsid w:val="00035DA2"/>
    <w:rsid w:val="0004543B"/>
    <w:rsid w:val="00047989"/>
    <w:rsid w:val="000514F6"/>
    <w:rsid w:val="00065563"/>
    <w:rsid w:val="00066173"/>
    <w:rsid w:val="000713E8"/>
    <w:rsid w:val="000764C5"/>
    <w:rsid w:val="000915A1"/>
    <w:rsid w:val="0009761D"/>
    <w:rsid w:val="00097A3F"/>
    <w:rsid w:val="00097F1C"/>
    <w:rsid w:val="000A4E5F"/>
    <w:rsid w:val="000B1170"/>
    <w:rsid w:val="000B396B"/>
    <w:rsid w:val="000B4119"/>
    <w:rsid w:val="000C2E71"/>
    <w:rsid w:val="000C56BD"/>
    <w:rsid w:val="000E1C7E"/>
    <w:rsid w:val="000E5F31"/>
    <w:rsid w:val="000E70A4"/>
    <w:rsid w:val="000F0173"/>
    <w:rsid w:val="000F36AE"/>
    <w:rsid w:val="000F43B9"/>
    <w:rsid w:val="0010072B"/>
    <w:rsid w:val="00105397"/>
    <w:rsid w:val="001074AC"/>
    <w:rsid w:val="00110CC7"/>
    <w:rsid w:val="00116581"/>
    <w:rsid w:val="001224E6"/>
    <w:rsid w:val="00125D7F"/>
    <w:rsid w:val="001310B1"/>
    <w:rsid w:val="00131FA0"/>
    <w:rsid w:val="00132EF2"/>
    <w:rsid w:val="00133E6E"/>
    <w:rsid w:val="0013457D"/>
    <w:rsid w:val="00137EAC"/>
    <w:rsid w:val="00143D30"/>
    <w:rsid w:val="00152137"/>
    <w:rsid w:val="001524BE"/>
    <w:rsid w:val="00160A53"/>
    <w:rsid w:val="001716D0"/>
    <w:rsid w:val="001719DF"/>
    <w:rsid w:val="00173A41"/>
    <w:rsid w:val="0018423F"/>
    <w:rsid w:val="00185382"/>
    <w:rsid w:val="001874C5"/>
    <w:rsid w:val="0019490E"/>
    <w:rsid w:val="001962BC"/>
    <w:rsid w:val="00196DE4"/>
    <w:rsid w:val="001A09FD"/>
    <w:rsid w:val="001A5080"/>
    <w:rsid w:val="001A597F"/>
    <w:rsid w:val="001A5C4F"/>
    <w:rsid w:val="001A6F59"/>
    <w:rsid w:val="001B2268"/>
    <w:rsid w:val="001B6D31"/>
    <w:rsid w:val="001C37A6"/>
    <w:rsid w:val="001C66A7"/>
    <w:rsid w:val="001C7873"/>
    <w:rsid w:val="001D28FB"/>
    <w:rsid w:val="001D4950"/>
    <w:rsid w:val="001D5397"/>
    <w:rsid w:val="001D72FB"/>
    <w:rsid w:val="001E3DE4"/>
    <w:rsid w:val="001F16CD"/>
    <w:rsid w:val="001F5F0F"/>
    <w:rsid w:val="002044A6"/>
    <w:rsid w:val="002056BF"/>
    <w:rsid w:val="002109DF"/>
    <w:rsid w:val="00210BDB"/>
    <w:rsid w:val="002147EE"/>
    <w:rsid w:val="0021775B"/>
    <w:rsid w:val="002228D8"/>
    <w:rsid w:val="002308DF"/>
    <w:rsid w:val="00232C36"/>
    <w:rsid w:val="002362EC"/>
    <w:rsid w:val="00242F13"/>
    <w:rsid w:val="00247BF2"/>
    <w:rsid w:val="00250053"/>
    <w:rsid w:val="002520A5"/>
    <w:rsid w:val="00253B8E"/>
    <w:rsid w:val="00253BE7"/>
    <w:rsid w:val="002612CF"/>
    <w:rsid w:val="00261A64"/>
    <w:rsid w:val="00261D8B"/>
    <w:rsid w:val="002757BE"/>
    <w:rsid w:val="002778F0"/>
    <w:rsid w:val="002867B0"/>
    <w:rsid w:val="00296EA8"/>
    <w:rsid w:val="002A106D"/>
    <w:rsid w:val="002A5E44"/>
    <w:rsid w:val="002A6733"/>
    <w:rsid w:val="002A7A5D"/>
    <w:rsid w:val="002B6ED6"/>
    <w:rsid w:val="002C1ACD"/>
    <w:rsid w:val="002C5D64"/>
    <w:rsid w:val="002E1C1A"/>
    <w:rsid w:val="002F2FD2"/>
    <w:rsid w:val="002F3080"/>
    <w:rsid w:val="00305D5D"/>
    <w:rsid w:val="00306210"/>
    <w:rsid w:val="00320402"/>
    <w:rsid w:val="00320F6A"/>
    <w:rsid w:val="00323D90"/>
    <w:rsid w:val="00346147"/>
    <w:rsid w:val="0034671A"/>
    <w:rsid w:val="00352C36"/>
    <w:rsid w:val="0035602A"/>
    <w:rsid w:val="00365212"/>
    <w:rsid w:val="00367ECD"/>
    <w:rsid w:val="003736D5"/>
    <w:rsid w:val="003877D0"/>
    <w:rsid w:val="003949F9"/>
    <w:rsid w:val="003953F3"/>
    <w:rsid w:val="003A0D95"/>
    <w:rsid w:val="003A27DC"/>
    <w:rsid w:val="003A4025"/>
    <w:rsid w:val="003A42A1"/>
    <w:rsid w:val="003A7D73"/>
    <w:rsid w:val="003B1E26"/>
    <w:rsid w:val="003B522B"/>
    <w:rsid w:val="003C0F17"/>
    <w:rsid w:val="003C1328"/>
    <w:rsid w:val="003C23BD"/>
    <w:rsid w:val="003C4074"/>
    <w:rsid w:val="003C4F5F"/>
    <w:rsid w:val="003C68CE"/>
    <w:rsid w:val="003D275C"/>
    <w:rsid w:val="003D2873"/>
    <w:rsid w:val="003D2DF6"/>
    <w:rsid w:val="003D7B57"/>
    <w:rsid w:val="003E28C2"/>
    <w:rsid w:val="003F269A"/>
    <w:rsid w:val="003F3E0C"/>
    <w:rsid w:val="003F4E9D"/>
    <w:rsid w:val="00402D1F"/>
    <w:rsid w:val="00412751"/>
    <w:rsid w:val="004153EB"/>
    <w:rsid w:val="00415625"/>
    <w:rsid w:val="00417787"/>
    <w:rsid w:val="00432E0C"/>
    <w:rsid w:val="0043435C"/>
    <w:rsid w:val="0044685B"/>
    <w:rsid w:val="00456BB8"/>
    <w:rsid w:val="00461E55"/>
    <w:rsid w:val="00467229"/>
    <w:rsid w:val="0048581E"/>
    <w:rsid w:val="004878B3"/>
    <w:rsid w:val="00487B4E"/>
    <w:rsid w:val="004910AC"/>
    <w:rsid w:val="00491E58"/>
    <w:rsid w:val="00491FC3"/>
    <w:rsid w:val="00492AD9"/>
    <w:rsid w:val="00494373"/>
    <w:rsid w:val="004A2954"/>
    <w:rsid w:val="004A3E82"/>
    <w:rsid w:val="004A4C31"/>
    <w:rsid w:val="004A6C36"/>
    <w:rsid w:val="004A77E2"/>
    <w:rsid w:val="004B199C"/>
    <w:rsid w:val="004C2613"/>
    <w:rsid w:val="004C2910"/>
    <w:rsid w:val="004C33BF"/>
    <w:rsid w:val="004D2159"/>
    <w:rsid w:val="004D3DD0"/>
    <w:rsid w:val="004E2298"/>
    <w:rsid w:val="004E3E1E"/>
    <w:rsid w:val="004E4605"/>
    <w:rsid w:val="004E644F"/>
    <w:rsid w:val="004E6BF2"/>
    <w:rsid w:val="004E7762"/>
    <w:rsid w:val="004F290D"/>
    <w:rsid w:val="004F35B0"/>
    <w:rsid w:val="0050338E"/>
    <w:rsid w:val="00505C8A"/>
    <w:rsid w:val="005164DF"/>
    <w:rsid w:val="00520B07"/>
    <w:rsid w:val="00522B72"/>
    <w:rsid w:val="005278E2"/>
    <w:rsid w:val="00537994"/>
    <w:rsid w:val="00544FD2"/>
    <w:rsid w:val="00553333"/>
    <w:rsid w:val="00556926"/>
    <w:rsid w:val="0056033C"/>
    <w:rsid w:val="00562004"/>
    <w:rsid w:val="00562200"/>
    <w:rsid w:val="0056233A"/>
    <w:rsid w:val="00566C7D"/>
    <w:rsid w:val="00582277"/>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67F49"/>
    <w:rsid w:val="006702F7"/>
    <w:rsid w:val="006717D0"/>
    <w:rsid w:val="00676D12"/>
    <w:rsid w:val="0069441C"/>
    <w:rsid w:val="00697931"/>
    <w:rsid w:val="006A53B7"/>
    <w:rsid w:val="006C5381"/>
    <w:rsid w:val="006C5891"/>
    <w:rsid w:val="006D21E5"/>
    <w:rsid w:val="006D3466"/>
    <w:rsid w:val="006E52F7"/>
    <w:rsid w:val="006F7C31"/>
    <w:rsid w:val="00700299"/>
    <w:rsid w:val="00702FB6"/>
    <w:rsid w:val="007107E0"/>
    <w:rsid w:val="0071378C"/>
    <w:rsid w:val="00714FBD"/>
    <w:rsid w:val="00720DF6"/>
    <w:rsid w:val="0072235A"/>
    <w:rsid w:val="00740658"/>
    <w:rsid w:val="0074579C"/>
    <w:rsid w:val="00755193"/>
    <w:rsid w:val="00761971"/>
    <w:rsid w:val="00764DC9"/>
    <w:rsid w:val="00764FE1"/>
    <w:rsid w:val="00765BE2"/>
    <w:rsid w:val="00776100"/>
    <w:rsid w:val="0078119C"/>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7F2ACB"/>
    <w:rsid w:val="007F475A"/>
    <w:rsid w:val="007F7BD1"/>
    <w:rsid w:val="00814DBC"/>
    <w:rsid w:val="00817A17"/>
    <w:rsid w:val="00821811"/>
    <w:rsid w:val="00821B9A"/>
    <w:rsid w:val="00821DEA"/>
    <w:rsid w:val="00822D14"/>
    <w:rsid w:val="00822FDF"/>
    <w:rsid w:val="0082700E"/>
    <w:rsid w:val="00834818"/>
    <w:rsid w:val="00843724"/>
    <w:rsid w:val="00847852"/>
    <w:rsid w:val="0085413E"/>
    <w:rsid w:val="008678B0"/>
    <w:rsid w:val="00867EDC"/>
    <w:rsid w:val="00870DCB"/>
    <w:rsid w:val="00885869"/>
    <w:rsid w:val="00885A6A"/>
    <w:rsid w:val="008872B9"/>
    <w:rsid w:val="008A551C"/>
    <w:rsid w:val="008A6788"/>
    <w:rsid w:val="008B0AAE"/>
    <w:rsid w:val="008B47AB"/>
    <w:rsid w:val="008B661E"/>
    <w:rsid w:val="008C1D41"/>
    <w:rsid w:val="008C4FC2"/>
    <w:rsid w:val="008C577B"/>
    <w:rsid w:val="008D12B2"/>
    <w:rsid w:val="008E5862"/>
    <w:rsid w:val="008E7BDC"/>
    <w:rsid w:val="008F5370"/>
    <w:rsid w:val="009116AD"/>
    <w:rsid w:val="0091510C"/>
    <w:rsid w:val="0094029C"/>
    <w:rsid w:val="00941CB6"/>
    <w:rsid w:val="00950D5A"/>
    <w:rsid w:val="00950E8C"/>
    <w:rsid w:val="0095400B"/>
    <w:rsid w:val="00956686"/>
    <w:rsid w:val="00957304"/>
    <w:rsid w:val="009576E1"/>
    <w:rsid w:val="0096086D"/>
    <w:rsid w:val="0096193D"/>
    <w:rsid w:val="00961F60"/>
    <w:rsid w:val="009633A4"/>
    <w:rsid w:val="0096500C"/>
    <w:rsid w:val="00973D02"/>
    <w:rsid w:val="00980DA4"/>
    <w:rsid w:val="00982DCD"/>
    <w:rsid w:val="00987283"/>
    <w:rsid w:val="00993987"/>
    <w:rsid w:val="009A2D87"/>
    <w:rsid w:val="009A372E"/>
    <w:rsid w:val="009A3B79"/>
    <w:rsid w:val="009A56EC"/>
    <w:rsid w:val="009B2B64"/>
    <w:rsid w:val="009B2DD7"/>
    <w:rsid w:val="009B78BA"/>
    <w:rsid w:val="009C2702"/>
    <w:rsid w:val="009C77C6"/>
    <w:rsid w:val="009D1283"/>
    <w:rsid w:val="009D1A95"/>
    <w:rsid w:val="009D1F54"/>
    <w:rsid w:val="009D4A65"/>
    <w:rsid w:val="009D7BF2"/>
    <w:rsid w:val="009E345F"/>
    <w:rsid w:val="009E58B1"/>
    <w:rsid w:val="009E61B0"/>
    <w:rsid w:val="009F00E6"/>
    <w:rsid w:val="009F26F1"/>
    <w:rsid w:val="009F45F9"/>
    <w:rsid w:val="009F4D73"/>
    <w:rsid w:val="009F7E10"/>
    <w:rsid w:val="00A071D4"/>
    <w:rsid w:val="00A20053"/>
    <w:rsid w:val="00A23695"/>
    <w:rsid w:val="00A258CB"/>
    <w:rsid w:val="00A274E5"/>
    <w:rsid w:val="00A27BF7"/>
    <w:rsid w:val="00A33644"/>
    <w:rsid w:val="00A33D3F"/>
    <w:rsid w:val="00A3656D"/>
    <w:rsid w:val="00A42E65"/>
    <w:rsid w:val="00A466E6"/>
    <w:rsid w:val="00A60A88"/>
    <w:rsid w:val="00A61595"/>
    <w:rsid w:val="00A728B4"/>
    <w:rsid w:val="00A81812"/>
    <w:rsid w:val="00A831FA"/>
    <w:rsid w:val="00A83311"/>
    <w:rsid w:val="00A84944"/>
    <w:rsid w:val="00A90524"/>
    <w:rsid w:val="00A90E5F"/>
    <w:rsid w:val="00A9110A"/>
    <w:rsid w:val="00A91D8D"/>
    <w:rsid w:val="00A9512B"/>
    <w:rsid w:val="00A95239"/>
    <w:rsid w:val="00AA43D3"/>
    <w:rsid w:val="00AA51EB"/>
    <w:rsid w:val="00AA6FD0"/>
    <w:rsid w:val="00AB026E"/>
    <w:rsid w:val="00AB494C"/>
    <w:rsid w:val="00AC0F81"/>
    <w:rsid w:val="00AC121F"/>
    <w:rsid w:val="00AC1DEC"/>
    <w:rsid w:val="00AC478B"/>
    <w:rsid w:val="00AC662A"/>
    <w:rsid w:val="00AD14A4"/>
    <w:rsid w:val="00AD2B6B"/>
    <w:rsid w:val="00AD4C52"/>
    <w:rsid w:val="00AE20BF"/>
    <w:rsid w:val="00AE2669"/>
    <w:rsid w:val="00AE35FD"/>
    <w:rsid w:val="00AE4527"/>
    <w:rsid w:val="00AE5AAB"/>
    <w:rsid w:val="00AE70CB"/>
    <w:rsid w:val="00AF5FCC"/>
    <w:rsid w:val="00B01877"/>
    <w:rsid w:val="00B107FD"/>
    <w:rsid w:val="00B112DC"/>
    <w:rsid w:val="00B2356F"/>
    <w:rsid w:val="00B349A6"/>
    <w:rsid w:val="00B3504D"/>
    <w:rsid w:val="00B4550A"/>
    <w:rsid w:val="00B515D9"/>
    <w:rsid w:val="00B517B7"/>
    <w:rsid w:val="00B53E78"/>
    <w:rsid w:val="00B54B94"/>
    <w:rsid w:val="00B6110B"/>
    <w:rsid w:val="00B6729E"/>
    <w:rsid w:val="00B67999"/>
    <w:rsid w:val="00B717CC"/>
    <w:rsid w:val="00B72080"/>
    <w:rsid w:val="00B74AB0"/>
    <w:rsid w:val="00B8021D"/>
    <w:rsid w:val="00B90A83"/>
    <w:rsid w:val="00B94295"/>
    <w:rsid w:val="00BA3D7A"/>
    <w:rsid w:val="00BA4B8A"/>
    <w:rsid w:val="00BB176A"/>
    <w:rsid w:val="00BB2429"/>
    <w:rsid w:val="00BB3747"/>
    <w:rsid w:val="00BC79DF"/>
    <w:rsid w:val="00BD3292"/>
    <w:rsid w:val="00BD48CD"/>
    <w:rsid w:val="00BD602A"/>
    <w:rsid w:val="00BE2C48"/>
    <w:rsid w:val="00BE6721"/>
    <w:rsid w:val="00C01026"/>
    <w:rsid w:val="00C01E7F"/>
    <w:rsid w:val="00C07AAF"/>
    <w:rsid w:val="00C26E39"/>
    <w:rsid w:val="00C31865"/>
    <w:rsid w:val="00C34E5D"/>
    <w:rsid w:val="00C5084B"/>
    <w:rsid w:val="00C617A2"/>
    <w:rsid w:val="00C6508D"/>
    <w:rsid w:val="00C66EE3"/>
    <w:rsid w:val="00C76AF6"/>
    <w:rsid w:val="00C861F3"/>
    <w:rsid w:val="00C920F4"/>
    <w:rsid w:val="00C95B92"/>
    <w:rsid w:val="00C96630"/>
    <w:rsid w:val="00CA18BB"/>
    <w:rsid w:val="00CA356B"/>
    <w:rsid w:val="00CA5251"/>
    <w:rsid w:val="00CA5642"/>
    <w:rsid w:val="00CA7ADD"/>
    <w:rsid w:val="00CB1242"/>
    <w:rsid w:val="00CC4C3C"/>
    <w:rsid w:val="00CC4EFE"/>
    <w:rsid w:val="00CC7101"/>
    <w:rsid w:val="00CD07A9"/>
    <w:rsid w:val="00CD16E1"/>
    <w:rsid w:val="00CD20BF"/>
    <w:rsid w:val="00CD3FE6"/>
    <w:rsid w:val="00CD4355"/>
    <w:rsid w:val="00CE0E51"/>
    <w:rsid w:val="00CE120E"/>
    <w:rsid w:val="00CF7C7C"/>
    <w:rsid w:val="00D00FB5"/>
    <w:rsid w:val="00D05BBA"/>
    <w:rsid w:val="00D07F4D"/>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13F2"/>
    <w:rsid w:val="00D9213F"/>
    <w:rsid w:val="00D93391"/>
    <w:rsid w:val="00D97688"/>
    <w:rsid w:val="00DA087F"/>
    <w:rsid w:val="00DA5C2B"/>
    <w:rsid w:val="00DA774E"/>
    <w:rsid w:val="00DB5A77"/>
    <w:rsid w:val="00DB6954"/>
    <w:rsid w:val="00DC5613"/>
    <w:rsid w:val="00DD3FD1"/>
    <w:rsid w:val="00DD4BE4"/>
    <w:rsid w:val="00DE323F"/>
    <w:rsid w:val="00DE39B9"/>
    <w:rsid w:val="00E07311"/>
    <w:rsid w:val="00E23CDE"/>
    <w:rsid w:val="00E24392"/>
    <w:rsid w:val="00E26DE8"/>
    <w:rsid w:val="00E26EE1"/>
    <w:rsid w:val="00E342FD"/>
    <w:rsid w:val="00E36763"/>
    <w:rsid w:val="00E46A65"/>
    <w:rsid w:val="00E51842"/>
    <w:rsid w:val="00E614BA"/>
    <w:rsid w:val="00E72797"/>
    <w:rsid w:val="00E854D2"/>
    <w:rsid w:val="00E8570C"/>
    <w:rsid w:val="00E8722B"/>
    <w:rsid w:val="00E87FCA"/>
    <w:rsid w:val="00E92EC6"/>
    <w:rsid w:val="00E9667E"/>
    <w:rsid w:val="00E97F33"/>
    <w:rsid w:val="00EB156C"/>
    <w:rsid w:val="00EB2887"/>
    <w:rsid w:val="00EC0E67"/>
    <w:rsid w:val="00EC5589"/>
    <w:rsid w:val="00ED361C"/>
    <w:rsid w:val="00EF333E"/>
    <w:rsid w:val="00EF4C11"/>
    <w:rsid w:val="00F07B77"/>
    <w:rsid w:val="00F07FE5"/>
    <w:rsid w:val="00F15B4E"/>
    <w:rsid w:val="00F16CFA"/>
    <w:rsid w:val="00F17A50"/>
    <w:rsid w:val="00F17B32"/>
    <w:rsid w:val="00F31831"/>
    <w:rsid w:val="00F355FE"/>
    <w:rsid w:val="00F428C1"/>
    <w:rsid w:val="00F43926"/>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86D8E"/>
    <w:rsid w:val="00F9175F"/>
    <w:rsid w:val="00F92763"/>
    <w:rsid w:val="00F933BC"/>
    <w:rsid w:val="00FA6ACE"/>
    <w:rsid w:val="00FA7E97"/>
    <w:rsid w:val="00FB2467"/>
    <w:rsid w:val="00FB4450"/>
    <w:rsid w:val="00FC2426"/>
    <w:rsid w:val="00FC2EFA"/>
    <w:rsid w:val="00FC7476"/>
    <w:rsid w:val="00FC7C79"/>
    <w:rsid w:val="00FD1BEC"/>
    <w:rsid w:val="00FE2646"/>
    <w:rsid w:val="00FE2846"/>
    <w:rsid w:val="00FE5ADC"/>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F441"/>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894051131">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974457126">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466042056">
      <w:bodyDiv w:val="1"/>
      <w:marLeft w:val="0"/>
      <w:marRight w:val="0"/>
      <w:marTop w:val="0"/>
      <w:marBottom w:val="0"/>
      <w:divBdr>
        <w:top w:val="none" w:sz="0" w:space="0" w:color="auto"/>
        <w:left w:val="none" w:sz="0" w:space="0" w:color="auto"/>
        <w:bottom w:val="none" w:sz="0" w:space="0" w:color="auto"/>
        <w:right w:val="none" w:sz="0" w:space="0" w:color="auto"/>
      </w:divBdr>
    </w:div>
    <w:div w:id="1624726132">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77B0-6E74-4BA5-A559-98BA6FBE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36</Pages>
  <Words>15437</Words>
  <Characters>92622</Characters>
  <Application>Microsoft Office Word</Application>
  <DocSecurity>0</DocSecurity>
  <Lines>771</Lines>
  <Paragraphs>215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76</cp:revision>
  <cp:lastPrinted>2022-08-19T14:41:00Z</cp:lastPrinted>
  <dcterms:created xsi:type="dcterms:W3CDTF">2022-08-19T14:41:00Z</dcterms:created>
  <dcterms:modified xsi:type="dcterms:W3CDTF">2026-05-29T07:57:00Z</dcterms:modified>
</cp:coreProperties>
</file>